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oTable"/>
        <w:tblpPr w:leftFromText="142" w:rightFromText="142" w:vertAnchor="page" w:horzAnchor="page" w:tblpX="362" w:tblpY="1487"/>
        <w:tblOverlap w:val="never"/>
        <w:tblW w:w="10702" w:type="dxa"/>
        <w:tblLayout w:type="fixed"/>
        <w:tblLook w:val="04A0" w:firstRow="1" w:lastRow="0" w:firstColumn="1" w:lastColumn="0" w:noHBand="0" w:noVBand="1"/>
      </w:tblPr>
      <w:tblGrid>
        <w:gridCol w:w="491"/>
        <w:gridCol w:w="7374"/>
        <w:gridCol w:w="284"/>
        <w:gridCol w:w="2553"/>
      </w:tblGrid>
      <w:tr w:rsidR="00B424DF" w:rsidRPr="00E47E67" w14:paraId="27A54E48" w14:textId="77777777" w:rsidTr="00B424DF">
        <w:trPr>
          <w:gridBefore w:val="1"/>
          <w:wBefore w:w="495" w:type="dxa"/>
          <w:trHeight w:hRule="exact" w:val="2710"/>
        </w:trPr>
        <w:tc>
          <w:tcPr>
            <w:tcW w:w="7371" w:type="dxa"/>
          </w:tcPr>
          <w:p w14:paraId="6DDE3856" w14:textId="77777777" w:rsidR="00B424DF" w:rsidRPr="00E47E67" w:rsidRDefault="00B424DF" w:rsidP="00B424DF">
            <w:bookmarkStart w:id="0" w:name="_Hlk109717646"/>
            <w:bookmarkEnd w:id="0"/>
          </w:p>
        </w:tc>
        <w:tc>
          <w:tcPr>
            <w:tcW w:w="284" w:type="dxa"/>
          </w:tcPr>
          <w:p w14:paraId="01241C81" w14:textId="77777777" w:rsidR="00B424DF" w:rsidRPr="00E47E67" w:rsidRDefault="00B424DF" w:rsidP="00B424DF"/>
        </w:tc>
        <w:tc>
          <w:tcPr>
            <w:tcW w:w="2552" w:type="dxa"/>
          </w:tcPr>
          <w:p w14:paraId="61662BA5" w14:textId="77777777" w:rsidR="00B424DF" w:rsidRPr="00E47E67" w:rsidRDefault="00B424DF" w:rsidP="00B424DF"/>
        </w:tc>
      </w:tr>
      <w:tr w:rsidR="00B424DF" w:rsidRPr="00E47E67" w14:paraId="6BD1EB6C" w14:textId="77777777" w:rsidTr="00B424DF">
        <w:trPr>
          <w:gridBefore w:val="1"/>
          <w:wBefore w:w="495" w:type="dxa"/>
          <w:trHeight w:hRule="exact" w:val="1930"/>
        </w:trPr>
        <w:tc>
          <w:tcPr>
            <w:tcW w:w="7371" w:type="dxa"/>
          </w:tcPr>
          <w:p w14:paraId="0BB8F055" w14:textId="0D9FDF2B" w:rsidR="00B424DF" w:rsidRPr="00E47E67" w:rsidRDefault="00E47E67" w:rsidP="00B424DF">
            <w:pPr>
              <w:pStyle w:val="Subtitle"/>
            </w:pPr>
            <w:bookmarkStart w:id="1" w:name="do_Subtitle" w:colFirst="0" w:colLast="0"/>
            <w:r>
              <w:t>DPIA &lt;</w:t>
            </w:r>
            <w:r w:rsidRPr="00995A55">
              <w:rPr>
                <w:highlight w:val="yellow"/>
              </w:rPr>
              <w:t>naam proces</w:t>
            </w:r>
            <w:r>
              <w:t>&gt;</w:t>
            </w:r>
          </w:p>
        </w:tc>
        <w:tc>
          <w:tcPr>
            <w:tcW w:w="284" w:type="dxa"/>
          </w:tcPr>
          <w:p w14:paraId="50E8ADFE" w14:textId="77777777" w:rsidR="00B424DF" w:rsidRPr="00E47E67" w:rsidRDefault="00B424DF" w:rsidP="00B424DF">
            <w:pPr>
              <w:pStyle w:val="Subtitle"/>
            </w:pPr>
          </w:p>
        </w:tc>
        <w:tc>
          <w:tcPr>
            <w:tcW w:w="2552" w:type="dxa"/>
          </w:tcPr>
          <w:p w14:paraId="0967BD32" w14:textId="77777777" w:rsidR="00B424DF" w:rsidRPr="00E47E67" w:rsidRDefault="00B424DF" w:rsidP="00B424DF">
            <w:pPr>
              <w:pStyle w:val="Subtitle"/>
            </w:pPr>
          </w:p>
        </w:tc>
      </w:tr>
      <w:tr w:rsidR="00B424DF" w:rsidRPr="00E47E67" w14:paraId="456BF0E5" w14:textId="77777777" w:rsidTr="00B424DF">
        <w:trPr>
          <w:gridBefore w:val="1"/>
          <w:wBefore w:w="495" w:type="dxa"/>
          <w:trHeight w:hRule="exact" w:val="4853"/>
        </w:trPr>
        <w:tc>
          <w:tcPr>
            <w:tcW w:w="7371" w:type="dxa"/>
          </w:tcPr>
          <w:p w14:paraId="6F417A47" w14:textId="2901A41B" w:rsidR="00B424DF" w:rsidRPr="00E47E67" w:rsidRDefault="00E47E67" w:rsidP="00B424DF">
            <w:pPr>
              <w:pStyle w:val="Title"/>
            </w:pPr>
            <w:bookmarkStart w:id="2" w:name="do_Title" w:colFirst="0" w:colLast="0"/>
            <w:bookmarkEnd w:id="1"/>
            <w:r>
              <w:t>&lt;</w:t>
            </w:r>
            <w:r w:rsidRPr="00995A55">
              <w:rPr>
                <w:highlight w:val="yellow"/>
              </w:rPr>
              <w:t>naam opdrachtgever</w:t>
            </w:r>
            <w:r>
              <w:t>&gt;</w:t>
            </w:r>
          </w:p>
        </w:tc>
        <w:tc>
          <w:tcPr>
            <w:tcW w:w="284" w:type="dxa"/>
          </w:tcPr>
          <w:p w14:paraId="3DFCF34C" w14:textId="77777777" w:rsidR="00B424DF" w:rsidRPr="00E47E67" w:rsidRDefault="00B424DF" w:rsidP="00B424DF">
            <w:pPr>
              <w:pStyle w:val="Title"/>
            </w:pPr>
          </w:p>
        </w:tc>
        <w:tc>
          <w:tcPr>
            <w:tcW w:w="2552" w:type="dxa"/>
          </w:tcPr>
          <w:p w14:paraId="2C0E8E0A" w14:textId="77777777" w:rsidR="00B424DF" w:rsidRPr="00E47E67" w:rsidRDefault="00B424DF" w:rsidP="00B424DF">
            <w:pPr>
              <w:pStyle w:val="Title"/>
            </w:pPr>
          </w:p>
        </w:tc>
      </w:tr>
      <w:bookmarkEnd w:id="2"/>
      <w:tr w:rsidR="00B424DF" w:rsidRPr="00E47E67" w14:paraId="3C5C7B7F" w14:textId="77777777" w:rsidTr="00B424DF">
        <w:trPr>
          <w:gridBefore w:val="1"/>
          <w:wBefore w:w="495" w:type="dxa"/>
          <w:trHeight w:hRule="exact" w:val="1002"/>
        </w:trPr>
        <w:tc>
          <w:tcPr>
            <w:tcW w:w="7371" w:type="dxa"/>
          </w:tcPr>
          <w:p w14:paraId="5905642C" w14:textId="77777777" w:rsidR="00B424DF" w:rsidRPr="00E47E67" w:rsidRDefault="00B424DF" w:rsidP="00B424DF"/>
        </w:tc>
        <w:tc>
          <w:tcPr>
            <w:tcW w:w="284" w:type="dxa"/>
          </w:tcPr>
          <w:p w14:paraId="3EE0C3CD" w14:textId="77777777" w:rsidR="00B424DF" w:rsidRPr="00E47E67" w:rsidRDefault="00B424DF" w:rsidP="00B424DF"/>
        </w:tc>
        <w:tc>
          <w:tcPr>
            <w:tcW w:w="2552" w:type="dxa"/>
          </w:tcPr>
          <w:p w14:paraId="4FC464D1" w14:textId="77777777" w:rsidR="00B424DF" w:rsidRPr="00E47E67" w:rsidRDefault="00B424DF" w:rsidP="00B424DF"/>
        </w:tc>
      </w:tr>
      <w:tr w:rsidR="00B424DF" w:rsidRPr="00E47E67" w14:paraId="5FF085AE" w14:textId="77777777" w:rsidTr="00B424DF">
        <w:trPr>
          <w:cantSplit/>
        </w:trPr>
        <w:tc>
          <w:tcPr>
            <w:tcW w:w="7861" w:type="dxa"/>
            <w:gridSpan w:val="2"/>
          </w:tcPr>
          <w:p w14:paraId="42FA7B3F" w14:textId="77777777" w:rsidR="00B424DF" w:rsidRPr="00E47E67" w:rsidRDefault="00B424DF" w:rsidP="00B424DF">
            <w:pPr>
              <w:pStyle w:val="MIColofon"/>
              <w:spacing w:line="280" w:lineRule="atLeast"/>
            </w:pPr>
            <w:bookmarkStart w:id="3" w:name="do_Colofon1" w:colFirst="2" w:colLast="2"/>
            <w:r w:rsidRPr="00E47E67">
              <w:t xml:space="preserve">Sparrenheuvel 32, 3708 JE Zeist | (030) 2 270 500 | </w:t>
            </w:r>
            <w:hyperlink r:id="rId11" w:history="1">
              <w:r w:rsidRPr="00E47E67">
                <w:rPr>
                  <w:rStyle w:val="Hyperlink"/>
                </w:rPr>
                <w:t>info@mxi.nl</w:t>
              </w:r>
            </w:hyperlink>
            <w:r w:rsidRPr="00E47E67">
              <w:t xml:space="preserve"> | </w:t>
            </w:r>
            <w:hyperlink r:id="rId12" w:history="1">
              <w:r w:rsidRPr="00E47E67">
                <w:rPr>
                  <w:rStyle w:val="Hyperlink"/>
                </w:rPr>
                <w:t>www.mxi.nl</w:t>
              </w:r>
            </w:hyperlink>
          </w:p>
        </w:tc>
        <w:tc>
          <w:tcPr>
            <w:tcW w:w="284" w:type="dxa"/>
          </w:tcPr>
          <w:p w14:paraId="1E56FE00" w14:textId="77777777" w:rsidR="00B424DF" w:rsidRPr="00995A55" w:rsidRDefault="00B424DF" w:rsidP="00B424DF">
            <w:pPr>
              <w:pStyle w:val="MIColofon"/>
              <w:spacing w:line="280" w:lineRule="atLeast"/>
              <w:rPr>
                <w:highlight w:val="yellow"/>
              </w:rPr>
            </w:pPr>
          </w:p>
        </w:tc>
        <w:tc>
          <w:tcPr>
            <w:tcW w:w="2552" w:type="dxa"/>
          </w:tcPr>
          <w:p w14:paraId="0A5AFEE0" w14:textId="2D255316" w:rsidR="00B424DF" w:rsidRPr="00995A55" w:rsidRDefault="00E47E67" w:rsidP="00B424DF">
            <w:pPr>
              <w:pStyle w:val="MIColofon"/>
              <w:spacing w:line="280" w:lineRule="atLeast"/>
              <w:rPr>
                <w:highlight w:val="yellow"/>
              </w:rPr>
            </w:pPr>
            <w:r w:rsidRPr="00995A55">
              <w:rPr>
                <w:highlight w:val="yellow"/>
              </w:rPr>
              <w:t xml:space="preserve">Project </w:t>
            </w:r>
          </w:p>
        </w:tc>
      </w:tr>
      <w:tr w:rsidR="00B424DF" w:rsidRPr="00E47E67" w14:paraId="2A795437" w14:textId="77777777" w:rsidTr="00B424DF">
        <w:trPr>
          <w:gridBefore w:val="1"/>
          <w:wBefore w:w="490" w:type="dxa"/>
          <w:cantSplit/>
        </w:trPr>
        <w:tc>
          <w:tcPr>
            <w:tcW w:w="7371" w:type="dxa"/>
          </w:tcPr>
          <w:p w14:paraId="294547CB" w14:textId="77777777" w:rsidR="00B424DF" w:rsidRPr="00E47E67" w:rsidRDefault="00B424DF" w:rsidP="00B424DF">
            <w:pPr>
              <w:pStyle w:val="MIColofon"/>
              <w:spacing w:line="280" w:lineRule="atLeast"/>
            </w:pPr>
            <w:bookmarkStart w:id="4" w:name="do_Colofon2" w:colFirst="2" w:colLast="2"/>
            <w:bookmarkEnd w:id="3"/>
          </w:p>
        </w:tc>
        <w:tc>
          <w:tcPr>
            <w:tcW w:w="284" w:type="dxa"/>
          </w:tcPr>
          <w:p w14:paraId="61DFF995" w14:textId="77777777" w:rsidR="00B424DF" w:rsidRPr="00995A55" w:rsidRDefault="00B424DF" w:rsidP="00B424DF">
            <w:pPr>
              <w:pStyle w:val="MIColofon"/>
              <w:spacing w:line="280" w:lineRule="atLeast"/>
              <w:rPr>
                <w:highlight w:val="yellow"/>
              </w:rPr>
            </w:pPr>
          </w:p>
        </w:tc>
        <w:tc>
          <w:tcPr>
            <w:tcW w:w="2552" w:type="dxa"/>
          </w:tcPr>
          <w:p w14:paraId="6876A3DD" w14:textId="28366A79" w:rsidR="00B424DF" w:rsidRPr="00995A55" w:rsidRDefault="00995A55" w:rsidP="00B424DF">
            <w:pPr>
              <w:pStyle w:val="MIColofon"/>
              <w:spacing w:line="280" w:lineRule="atLeast"/>
              <w:rPr>
                <w:highlight w:val="yellow"/>
              </w:rPr>
            </w:pPr>
            <w:r w:rsidRPr="00995A55">
              <w:rPr>
                <w:highlight w:val="yellow"/>
              </w:rPr>
              <w:t>Datum</w:t>
            </w:r>
          </w:p>
        </w:tc>
      </w:tr>
      <w:tr w:rsidR="00B424DF" w:rsidRPr="00E47E67" w14:paraId="543A177A" w14:textId="77777777" w:rsidTr="00B424DF">
        <w:trPr>
          <w:gridBefore w:val="1"/>
          <w:wBefore w:w="490" w:type="dxa"/>
          <w:cantSplit/>
        </w:trPr>
        <w:tc>
          <w:tcPr>
            <w:tcW w:w="7371" w:type="dxa"/>
          </w:tcPr>
          <w:p w14:paraId="0BA09049" w14:textId="77777777" w:rsidR="00B424DF" w:rsidRPr="00E47E67" w:rsidRDefault="00B424DF" w:rsidP="00B424DF">
            <w:pPr>
              <w:pStyle w:val="MIColofon"/>
              <w:spacing w:line="280" w:lineRule="atLeast"/>
            </w:pPr>
            <w:bookmarkStart w:id="5" w:name="do_Colofon3" w:colFirst="2" w:colLast="2"/>
            <w:bookmarkEnd w:id="4"/>
          </w:p>
        </w:tc>
        <w:tc>
          <w:tcPr>
            <w:tcW w:w="284" w:type="dxa"/>
          </w:tcPr>
          <w:p w14:paraId="29CBECE1" w14:textId="77777777" w:rsidR="00B424DF" w:rsidRPr="00E47E67" w:rsidRDefault="00B424DF" w:rsidP="00B424DF">
            <w:pPr>
              <w:pStyle w:val="MIColofon"/>
              <w:spacing w:line="280" w:lineRule="atLeast"/>
            </w:pPr>
          </w:p>
        </w:tc>
        <w:tc>
          <w:tcPr>
            <w:tcW w:w="2552" w:type="dxa"/>
          </w:tcPr>
          <w:p w14:paraId="0F4B3B99" w14:textId="77777777" w:rsidR="00B424DF" w:rsidRPr="00E47E67" w:rsidRDefault="00B424DF" w:rsidP="00295274">
            <w:pPr>
              <w:pStyle w:val="MIColofon"/>
              <w:spacing w:line="280" w:lineRule="atLeast"/>
            </w:pPr>
          </w:p>
        </w:tc>
      </w:tr>
      <w:bookmarkEnd w:id="5"/>
    </w:tbl>
    <w:p w14:paraId="53A37451" w14:textId="77777777" w:rsidR="00211D2F" w:rsidRPr="00E47E67" w:rsidRDefault="00211D2F" w:rsidP="00E62566">
      <w:pPr>
        <w:pStyle w:val="MIColofon"/>
        <w:sectPr w:rsidR="00211D2F" w:rsidRPr="00E47E67" w:rsidSect="00D223F0">
          <w:footerReference w:type="default" r:id="rId13"/>
          <w:headerReference w:type="first" r:id="rId14"/>
          <w:footerReference w:type="first" r:id="rId15"/>
          <w:pgSz w:w="11907" w:h="16839" w:code="9"/>
          <w:pgMar w:top="1486" w:right="1418" w:bottom="1418" w:left="1418" w:header="340" w:footer="397" w:gutter="0"/>
          <w:cols w:space="708"/>
          <w:titlePg/>
          <w:docGrid w:linePitch="360"/>
        </w:sectPr>
      </w:pPr>
    </w:p>
    <w:p w14:paraId="19F36F97" w14:textId="77777777" w:rsidR="00D200A5" w:rsidRPr="00E47E67" w:rsidRDefault="002B3085" w:rsidP="002B3085">
      <w:pPr>
        <w:pStyle w:val="MIInhoudsopgaveKop"/>
      </w:pPr>
      <w:r w:rsidRPr="00E47E67">
        <w:t>Inhoudsopgave</w:t>
      </w:r>
    </w:p>
    <w:p w14:paraId="178DCC61" w14:textId="2480DFF2" w:rsidR="00D05847" w:rsidRDefault="00615DEF">
      <w:pPr>
        <w:pStyle w:val="TOC1"/>
        <w:rPr>
          <w:rFonts w:eastAsiaTheme="minorEastAsia"/>
          <w:b w:val="0"/>
          <w:caps w:val="0"/>
          <w:noProof/>
          <w:color w:val="auto"/>
          <w:spacing w:val="0"/>
          <w:szCs w:val="22"/>
          <w:lang w:eastAsia="nl-N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D05847">
        <w:rPr>
          <w:noProof/>
        </w:rPr>
        <w:instrText>6</w:instrText>
      </w:r>
      <w:r w:rsidRPr="00E47E67">
        <w:fldChar w:fldCharType="end"/>
      </w:r>
      <w:r w:rsidRPr="00E47E67">
        <w:instrText xml:space="preserve">= 6 ";" "," </w:instrText>
      </w:r>
      <w:r w:rsidRPr="00E47E67">
        <w:fldChar w:fldCharType="separate"/>
      </w:r>
      <w:r w:rsidR="00D05847"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132361947" w:history="1">
        <w:r w:rsidR="00D05847" w:rsidRPr="00592323">
          <w:rPr>
            <w:rStyle w:val="Hyperlink"/>
            <w:noProof/>
          </w:rPr>
          <w:t>1</w:t>
        </w:r>
        <w:r w:rsidR="00D05847">
          <w:rPr>
            <w:rFonts w:eastAsiaTheme="minorEastAsia"/>
            <w:b w:val="0"/>
            <w:caps w:val="0"/>
            <w:noProof/>
            <w:color w:val="auto"/>
            <w:spacing w:val="0"/>
            <w:szCs w:val="22"/>
            <w:lang w:eastAsia="nl-NL"/>
          </w:rPr>
          <w:tab/>
        </w:r>
        <w:r w:rsidR="00D05847" w:rsidRPr="00592323">
          <w:rPr>
            <w:rStyle w:val="Hyperlink"/>
            <w:noProof/>
          </w:rPr>
          <w:t>managementsamenvatting</w:t>
        </w:r>
        <w:r w:rsidR="00D05847">
          <w:rPr>
            <w:noProof/>
            <w:webHidden/>
          </w:rPr>
          <w:tab/>
        </w:r>
        <w:r w:rsidR="00D05847">
          <w:rPr>
            <w:noProof/>
            <w:webHidden/>
          </w:rPr>
          <w:fldChar w:fldCharType="begin"/>
        </w:r>
        <w:r w:rsidR="00D05847">
          <w:rPr>
            <w:noProof/>
            <w:webHidden/>
          </w:rPr>
          <w:instrText xml:space="preserve"> PAGEREF _Toc132361947 \h </w:instrText>
        </w:r>
        <w:r w:rsidR="00D05847">
          <w:rPr>
            <w:noProof/>
            <w:webHidden/>
          </w:rPr>
        </w:r>
        <w:r w:rsidR="00D05847">
          <w:rPr>
            <w:noProof/>
            <w:webHidden/>
          </w:rPr>
          <w:fldChar w:fldCharType="separate"/>
        </w:r>
        <w:r w:rsidR="00D05847">
          <w:rPr>
            <w:noProof/>
            <w:webHidden/>
          </w:rPr>
          <w:t>4</w:t>
        </w:r>
        <w:r w:rsidR="00D05847">
          <w:rPr>
            <w:noProof/>
            <w:webHidden/>
          </w:rPr>
          <w:fldChar w:fldCharType="end"/>
        </w:r>
      </w:hyperlink>
    </w:p>
    <w:p w14:paraId="35E6739D" w14:textId="4413648C" w:rsidR="00D05847" w:rsidRDefault="00D05847">
      <w:pPr>
        <w:pStyle w:val="TOC1"/>
        <w:rPr>
          <w:rFonts w:eastAsiaTheme="minorEastAsia"/>
          <w:b w:val="0"/>
          <w:caps w:val="0"/>
          <w:noProof/>
          <w:color w:val="auto"/>
          <w:spacing w:val="0"/>
          <w:szCs w:val="22"/>
          <w:lang w:eastAsia="nl-NL"/>
        </w:rPr>
      </w:pPr>
      <w:hyperlink w:anchor="_Toc132361948" w:history="1">
        <w:r w:rsidRPr="00592323">
          <w:rPr>
            <w:rStyle w:val="Hyperlink"/>
            <w:noProof/>
          </w:rPr>
          <w:t>2</w:t>
        </w:r>
        <w:r>
          <w:rPr>
            <w:rFonts w:eastAsiaTheme="minorEastAsia"/>
            <w:b w:val="0"/>
            <w:caps w:val="0"/>
            <w:noProof/>
            <w:color w:val="auto"/>
            <w:spacing w:val="0"/>
            <w:szCs w:val="22"/>
            <w:lang w:eastAsia="nl-NL"/>
          </w:rPr>
          <w:tab/>
        </w:r>
        <w:r w:rsidRPr="00592323">
          <w:rPr>
            <w:rStyle w:val="Hyperlink"/>
            <w:noProof/>
          </w:rPr>
          <w:t>definities</w:t>
        </w:r>
        <w:r>
          <w:rPr>
            <w:noProof/>
            <w:webHidden/>
          </w:rPr>
          <w:tab/>
        </w:r>
        <w:r>
          <w:rPr>
            <w:noProof/>
            <w:webHidden/>
          </w:rPr>
          <w:fldChar w:fldCharType="begin"/>
        </w:r>
        <w:r>
          <w:rPr>
            <w:noProof/>
            <w:webHidden/>
          </w:rPr>
          <w:instrText xml:space="preserve"> PAGEREF _Toc132361948 \h </w:instrText>
        </w:r>
        <w:r>
          <w:rPr>
            <w:noProof/>
            <w:webHidden/>
          </w:rPr>
        </w:r>
        <w:r>
          <w:rPr>
            <w:noProof/>
            <w:webHidden/>
          </w:rPr>
          <w:fldChar w:fldCharType="separate"/>
        </w:r>
        <w:r>
          <w:rPr>
            <w:noProof/>
            <w:webHidden/>
          </w:rPr>
          <w:t>6</w:t>
        </w:r>
        <w:r>
          <w:rPr>
            <w:noProof/>
            <w:webHidden/>
          </w:rPr>
          <w:fldChar w:fldCharType="end"/>
        </w:r>
      </w:hyperlink>
    </w:p>
    <w:p w14:paraId="64EE27B9" w14:textId="6BAD6BEA" w:rsidR="00D05847" w:rsidRDefault="00D05847">
      <w:pPr>
        <w:pStyle w:val="TOC1"/>
        <w:rPr>
          <w:rFonts w:eastAsiaTheme="minorEastAsia"/>
          <w:b w:val="0"/>
          <w:caps w:val="0"/>
          <w:noProof/>
          <w:color w:val="auto"/>
          <w:spacing w:val="0"/>
          <w:szCs w:val="22"/>
          <w:lang w:eastAsia="nl-NL"/>
        </w:rPr>
      </w:pPr>
      <w:hyperlink w:anchor="_Toc132361949" w:history="1">
        <w:r w:rsidRPr="00592323">
          <w:rPr>
            <w:rStyle w:val="Hyperlink"/>
            <w:noProof/>
          </w:rPr>
          <w:t>3</w:t>
        </w:r>
        <w:r>
          <w:rPr>
            <w:rFonts w:eastAsiaTheme="minorEastAsia"/>
            <w:b w:val="0"/>
            <w:caps w:val="0"/>
            <w:noProof/>
            <w:color w:val="auto"/>
            <w:spacing w:val="0"/>
            <w:szCs w:val="22"/>
            <w:lang w:eastAsia="nl-NL"/>
          </w:rPr>
          <w:tab/>
        </w:r>
        <w:r w:rsidRPr="00592323">
          <w:rPr>
            <w:rStyle w:val="Hyperlink"/>
            <w:noProof/>
          </w:rPr>
          <w:t>inleiding</w:t>
        </w:r>
        <w:r>
          <w:rPr>
            <w:noProof/>
            <w:webHidden/>
          </w:rPr>
          <w:tab/>
        </w:r>
        <w:r>
          <w:rPr>
            <w:noProof/>
            <w:webHidden/>
          </w:rPr>
          <w:fldChar w:fldCharType="begin"/>
        </w:r>
        <w:r>
          <w:rPr>
            <w:noProof/>
            <w:webHidden/>
          </w:rPr>
          <w:instrText xml:space="preserve"> PAGEREF _Toc132361949 \h </w:instrText>
        </w:r>
        <w:r>
          <w:rPr>
            <w:noProof/>
            <w:webHidden/>
          </w:rPr>
        </w:r>
        <w:r>
          <w:rPr>
            <w:noProof/>
            <w:webHidden/>
          </w:rPr>
          <w:fldChar w:fldCharType="separate"/>
        </w:r>
        <w:r>
          <w:rPr>
            <w:noProof/>
            <w:webHidden/>
          </w:rPr>
          <w:t>7</w:t>
        </w:r>
        <w:r>
          <w:rPr>
            <w:noProof/>
            <w:webHidden/>
          </w:rPr>
          <w:fldChar w:fldCharType="end"/>
        </w:r>
      </w:hyperlink>
    </w:p>
    <w:p w14:paraId="1F76CE4F" w14:textId="26E7B9CA" w:rsidR="00D05847" w:rsidRDefault="00D05847">
      <w:pPr>
        <w:pStyle w:val="TOC2"/>
        <w:rPr>
          <w:rFonts w:eastAsiaTheme="minorEastAsia"/>
          <w:noProof/>
          <w:sz w:val="22"/>
          <w:szCs w:val="22"/>
          <w:lang w:eastAsia="nl-NL"/>
        </w:rPr>
      </w:pPr>
      <w:hyperlink w:anchor="_Toc132361950" w:history="1">
        <w:r w:rsidRPr="00592323">
          <w:rPr>
            <w:rStyle w:val="Hyperlink"/>
            <w:noProof/>
          </w:rPr>
          <w:t>3.1</w:t>
        </w:r>
        <w:r>
          <w:rPr>
            <w:rFonts w:eastAsiaTheme="minorEastAsia"/>
            <w:noProof/>
            <w:sz w:val="22"/>
            <w:szCs w:val="22"/>
            <w:lang w:eastAsia="nl-NL"/>
          </w:rPr>
          <w:tab/>
        </w:r>
        <w:r w:rsidRPr="00592323">
          <w:rPr>
            <w:rStyle w:val="Hyperlink"/>
            <w:noProof/>
          </w:rPr>
          <w:t>WAT IS EEN DPIA?</w:t>
        </w:r>
        <w:r>
          <w:rPr>
            <w:noProof/>
            <w:webHidden/>
          </w:rPr>
          <w:tab/>
        </w:r>
        <w:r>
          <w:rPr>
            <w:noProof/>
            <w:webHidden/>
          </w:rPr>
          <w:fldChar w:fldCharType="begin"/>
        </w:r>
        <w:r>
          <w:rPr>
            <w:noProof/>
            <w:webHidden/>
          </w:rPr>
          <w:instrText xml:space="preserve"> PAGEREF _Toc132361950 \h </w:instrText>
        </w:r>
        <w:r>
          <w:rPr>
            <w:noProof/>
            <w:webHidden/>
          </w:rPr>
        </w:r>
        <w:r>
          <w:rPr>
            <w:noProof/>
            <w:webHidden/>
          </w:rPr>
          <w:fldChar w:fldCharType="separate"/>
        </w:r>
        <w:r>
          <w:rPr>
            <w:noProof/>
            <w:webHidden/>
          </w:rPr>
          <w:t>7</w:t>
        </w:r>
        <w:r>
          <w:rPr>
            <w:noProof/>
            <w:webHidden/>
          </w:rPr>
          <w:fldChar w:fldCharType="end"/>
        </w:r>
      </w:hyperlink>
    </w:p>
    <w:p w14:paraId="2BD567F8" w14:textId="30FD73F8" w:rsidR="00D05847" w:rsidRDefault="00D05847">
      <w:pPr>
        <w:pStyle w:val="TOC2"/>
        <w:rPr>
          <w:rFonts w:eastAsiaTheme="minorEastAsia"/>
          <w:noProof/>
          <w:sz w:val="22"/>
          <w:szCs w:val="22"/>
          <w:lang w:eastAsia="nl-NL"/>
        </w:rPr>
      </w:pPr>
      <w:hyperlink w:anchor="_Toc132361951" w:history="1">
        <w:r w:rsidRPr="00592323">
          <w:rPr>
            <w:rStyle w:val="Hyperlink"/>
            <w:noProof/>
          </w:rPr>
          <w:t>3.2</w:t>
        </w:r>
        <w:r>
          <w:rPr>
            <w:rFonts w:eastAsiaTheme="minorEastAsia"/>
            <w:noProof/>
            <w:sz w:val="22"/>
            <w:szCs w:val="22"/>
            <w:lang w:eastAsia="nl-NL"/>
          </w:rPr>
          <w:tab/>
        </w:r>
        <w:r w:rsidRPr="00592323">
          <w:rPr>
            <w:rStyle w:val="Hyperlink"/>
            <w:noProof/>
          </w:rPr>
          <w:t>LEESWIJZER EN GELDIGHEID</w:t>
        </w:r>
        <w:r>
          <w:rPr>
            <w:noProof/>
            <w:webHidden/>
          </w:rPr>
          <w:tab/>
        </w:r>
        <w:r>
          <w:rPr>
            <w:noProof/>
            <w:webHidden/>
          </w:rPr>
          <w:fldChar w:fldCharType="begin"/>
        </w:r>
        <w:r>
          <w:rPr>
            <w:noProof/>
            <w:webHidden/>
          </w:rPr>
          <w:instrText xml:space="preserve"> PAGEREF _Toc132361951 \h </w:instrText>
        </w:r>
        <w:r>
          <w:rPr>
            <w:noProof/>
            <w:webHidden/>
          </w:rPr>
        </w:r>
        <w:r>
          <w:rPr>
            <w:noProof/>
            <w:webHidden/>
          </w:rPr>
          <w:fldChar w:fldCharType="separate"/>
        </w:r>
        <w:r>
          <w:rPr>
            <w:noProof/>
            <w:webHidden/>
          </w:rPr>
          <w:t>7</w:t>
        </w:r>
        <w:r>
          <w:rPr>
            <w:noProof/>
            <w:webHidden/>
          </w:rPr>
          <w:fldChar w:fldCharType="end"/>
        </w:r>
      </w:hyperlink>
    </w:p>
    <w:p w14:paraId="35026292" w14:textId="736EAA81" w:rsidR="00D05847" w:rsidRDefault="00D05847">
      <w:pPr>
        <w:pStyle w:val="TOC1"/>
        <w:rPr>
          <w:rFonts w:eastAsiaTheme="minorEastAsia"/>
          <w:b w:val="0"/>
          <w:caps w:val="0"/>
          <w:noProof/>
          <w:color w:val="auto"/>
          <w:spacing w:val="0"/>
          <w:szCs w:val="22"/>
          <w:lang w:eastAsia="nl-NL"/>
        </w:rPr>
      </w:pPr>
      <w:hyperlink w:anchor="_Toc132361952" w:history="1">
        <w:r w:rsidRPr="00592323">
          <w:rPr>
            <w:rStyle w:val="Hyperlink"/>
            <w:noProof/>
          </w:rPr>
          <w:t>4</w:t>
        </w:r>
        <w:r>
          <w:rPr>
            <w:rFonts w:eastAsiaTheme="minorEastAsia"/>
            <w:b w:val="0"/>
            <w:caps w:val="0"/>
            <w:noProof/>
            <w:color w:val="auto"/>
            <w:spacing w:val="0"/>
            <w:szCs w:val="22"/>
            <w:lang w:eastAsia="nl-NL"/>
          </w:rPr>
          <w:tab/>
        </w:r>
        <w:r w:rsidRPr="00592323">
          <w:rPr>
            <w:rStyle w:val="Hyperlink"/>
            <w:noProof/>
          </w:rPr>
          <w:t>algemeen</w:t>
        </w:r>
        <w:r>
          <w:rPr>
            <w:noProof/>
            <w:webHidden/>
          </w:rPr>
          <w:tab/>
        </w:r>
        <w:r>
          <w:rPr>
            <w:noProof/>
            <w:webHidden/>
          </w:rPr>
          <w:fldChar w:fldCharType="begin"/>
        </w:r>
        <w:r>
          <w:rPr>
            <w:noProof/>
            <w:webHidden/>
          </w:rPr>
          <w:instrText xml:space="preserve"> PAGEREF _Toc132361952 \h </w:instrText>
        </w:r>
        <w:r>
          <w:rPr>
            <w:noProof/>
            <w:webHidden/>
          </w:rPr>
        </w:r>
        <w:r>
          <w:rPr>
            <w:noProof/>
            <w:webHidden/>
          </w:rPr>
          <w:fldChar w:fldCharType="separate"/>
        </w:r>
        <w:r>
          <w:rPr>
            <w:noProof/>
            <w:webHidden/>
          </w:rPr>
          <w:t>8</w:t>
        </w:r>
        <w:r>
          <w:rPr>
            <w:noProof/>
            <w:webHidden/>
          </w:rPr>
          <w:fldChar w:fldCharType="end"/>
        </w:r>
      </w:hyperlink>
    </w:p>
    <w:p w14:paraId="378C4DD6" w14:textId="57786A07" w:rsidR="00D05847" w:rsidRDefault="00D05847">
      <w:pPr>
        <w:pStyle w:val="TOC2"/>
        <w:rPr>
          <w:rFonts w:eastAsiaTheme="minorEastAsia"/>
          <w:noProof/>
          <w:sz w:val="22"/>
          <w:szCs w:val="22"/>
          <w:lang w:eastAsia="nl-NL"/>
        </w:rPr>
      </w:pPr>
      <w:hyperlink w:anchor="_Toc132361953" w:history="1">
        <w:r w:rsidRPr="00592323">
          <w:rPr>
            <w:rStyle w:val="Hyperlink"/>
            <w:noProof/>
          </w:rPr>
          <w:t>4.1</w:t>
        </w:r>
        <w:r>
          <w:rPr>
            <w:rFonts w:eastAsiaTheme="minorEastAsia"/>
            <w:noProof/>
            <w:sz w:val="22"/>
            <w:szCs w:val="22"/>
            <w:lang w:eastAsia="nl-NL"/>
          </w:rPr>
          <w:tab/>
        </w:r>
        <w:r w:rsidRPr="00592323">
          <w:rPr>
            <w:rStyle w:val="Hyperlink"/>
            <w:noProof/>
          </w:rPr>
          <w:t>DE VERWERKING</w:t>
        </w:r>
        <w:r>
          <w:rPr>
            <w:noProof/>
            <w:webHidden/>
          </w:rPr>
          <w:tab/>
        </w:r>
        <w:r>
          <w:rPr>
            <w:noProof/>
            <w:webHidden/>
          </w:rPr>
          <w:fldChar w:fldCharType="begin"/>
        </w:r>
        <w:r>
          <w:rPr>
            <w:noProof/>
            <w:webHidden/>
          </w:rPr>
          <w:instrText xml:space="preserve"> PAGEREF _Toc132361953 \h </w:instrText>
        </w:r>
        <w:r>
          <w:rPr>
            <w:noProof/>
            <w:webHidden/>
          </w:rPr>
        </w:r>
        <w:r>
          <w:rPr>
            <w:noProof/>
            <w:webHidden/>
          </w:rPr>
          <w:fldChar w:fldCharType="separate"/>
        </w:r>
        <w:r>
          <w:rPr>
            <w:noProof/>
            <w:webHidden/>
          </w:rPr>
          <w:t>8</w:t>
        </w:r>
        <w:r>
          <w:rPr>
            <w:noProof/>
            <w:webHidden/>
          </w:rPr>
          <w:fldChar w:fldCharType="end"/>
        </w:r>
      </w:hyperlink>
    </w:p>
    <w:p w14:paraId="1C92D992" w14:textId="24273A01" w:rsidR="00D05847" w:rsidRDefault="00D05847">
      <w:pPr>
        <w:pStyle w:val="TOC3"/>
        <w:rPr>
          <w:rFonts w:eastAsiaTheme="minorEastAsia"/>
          <w:noProof/>
          <w:sz w:val="22"/>
          <w:szCs w:val="22"/>
          <w:lang w:eastAsia="nl-NL"/>
        </w:rPr>
      </w:pPr>
      <w:hyperlink w:anchor="_Toc132361954" w:history="1">
        <w:r w:rsidRPr="00592323">
          <w:rPr>
            <w:rStyle w:val="Hyperlink"/>
            <w:noProof/>
          </w:rPr>
          <w:t>4.1.1</w:t>
        </w:r>
        <w:r>
          <w:rPr>
            <w:rFonts w:eastAsiaTheme="minorEastAsia"/>
            <w:noProof/>
            <w:sz w:val="22"/>
            <w:szCs w:val="22"/>
            <w:lang w:eastAsia="nl-NL"/>
          </w:rPr>
          <w:tab/>
        </w:r>
        <w:r w:rsidRPr="00592323">
          <w:rPr>
            <w:rStyle w:val="Hyperlink"/>
            <w:noProof/>
          </w:rPr>
          <w:t>Korte beschrijving van het proces</w:t>
        </w:r>
        <w:r>
          <w:rPr>
            <w:noProof/>
            <w:webHidden/>
          </w:rPr>
          <w:tab/>
        </w:r>
        <w:r>
          <w:rPr>
            <w:noProof/>
            <w:webHidden/>
          </w:rPr>
          <w:fldChar w:fldCharType="begin"/>
        </w:r>
        <w:r>
          <w:rPr>
            <w:noProof/>
            <w:webHidden/>
          </w:rPr>
          <w:instrText xml:space="preserve"> PAGEREF _Toc132361954 \h </w:instrText>
        </w:r>
        <w:r>
          <w:rPr>
            <w:noProof/>
            <w:webHidden/>
          </w:rPr>
        </w:r>
        <w:r>
          <w:rPr>
            <w:noProof/>
            <w:webHidden/>
          </w:rPr>
          <w:fldChar w:fldCharType="separate"/>
        </w:r>
        <w:r>
          <w:rPr>
            <w:noProof/>
            <w:webHidden/>
          </w:rPr>
          <w:t>8</w:t>
        </w:r>
        <w:r>
          <w:rPr>
            <w:noProof/>
            <w:webHidden/>
          </w:rPr>
          <w:fldChar w:fldCharType="end"/>
        </w:r>
      </w:hyperlink>
    </w:p>
    <w:p w14:paraId="48B16CD0" w14:textId="56269D81" w:rsidR="00D05847" w:rsidRDefault="00D05847">
      <w:pPr>
        <w:pStyle w:val="TOC2"/>
        <w:rPr>
          <w:rFonts w:eastAsiaTheme="minorEastAsia"/>
          <w:noProof/>
          <w:sz w:val="22"/>
          <w:szCs w:val="22"/>
          <w:lang w:eastAsia="nl-NL"/>
        </w:rPr>
      </w:pPr>
      <w:hyperlink w:anchor="_Toc132361955" w:history="1">
        <w:r w:rsidRPr="00592323">
          <w:rPr>
            <w:rStyle w:val="Hyperlink"/>
            <w:noProof/>
          </w:rPr>
          <w:t>4.2</w:t>
        </w:r>
        <w:r>
          <w:rPr>
            <w:rFonts w:eastAsiaTheme="minorEastAsia"/>
            <w:noProof/>
            <w:sz w:val="22"/>
            <w:szCs w:val="22"/>
            <w:lang w:eastAsia="nl-NL"/>
          </w:rPr>
          <w:tab/>
        </w:r>
        <w:r w:rsidRPr="00592323">
          <w:rPr>
            <w:rStyle w:val="Hyperlink"/>
            <w:noProof/>
          </w:rPr>
          <w:t>WAAROM EEN DPIA?</w:t>
        </w:r>
        <w:r>
          <w:rPr>
            <w:noProof/>
            <w:webHidden/>
          </w:rPr>
          <w:tab/>
        </w:r>
        <w:r>
          <w:rPr>
            <w:noProof/>
            <w:webHidden/>
          </w:rPr>
          <w:fldChar w:fldCharType="begin"/>
        </w:r>
        <w:r>
          <w:rPr>
            <w:noProof/>
            <w:webHidden/>
          </w:rPr>
          <w:instrText xml:space="preserve"> PAGEREF _Toc132361955 \h </w:instrText>
        </w:r>
        <w:r>
          <w:rPr>
            <w:noProof/>
            <w:webHidden/>
          </w:rPr>
        </w:r>
        <w:r>
          <w:rPr>
            <w:noProof/>
            <w:webHidden/>
          </w:rPr>
          <w:fldChar w:fldCharType="separate"/>
        </w:r>
        <w:r>
          <w:rPr>
            <w:noProof/>
            <w:webHidden/>
          </w:rPr>
          <w:t>8</w:t>
        </w:r>
        <w:r>
          <w:rPr>
            <w:noProof/>
            <w:webHidden/>
          </w:rPr>
          <w:fldChar w:fldCharType="end"/>
        </w:r>
      </w:hyperlink>
    </w:p>
    <w:p w14:paraId="59A838EF" w14:textId="04D8BB1F" w:rsidR="00D05847" w:rsidRDefault="00D05847">
      <w:pPr>
        <w:pStyle w:val="TOC2"/>
        <w:rPr>
          <w:rFonts w:eastAsiaTheme="minorEastAsia"/>
          <w:noProof/>
          <w:sz w:val="22"/>
          <w:szCs w:val="22"/>
          <w:lang w:eastAsia="nl-NL"/>
        </w:rPr>
      </w:pPr>
      <w:hyperlink w:anchor="_Toc132361956" w:history="1">
        <w:r w:rsidRPr="00592323">
          <w:rPr>
            <w:rStyle w:val="Hyperlink"/>
            <w:noProof/>
          </w:rPr>
          <w:t>4.3</w:t>
        </w:r>
        <w:r>
          <w:rPr>
            <w:rFonts w:eastAsiaTheme="minorEastAsia"/>
            <w:noProof/>
            <w:sz w:val="22"/>
            <w:szCs w:val="22"/>
            <w:lang w:eastAsia="nl-NL"/>
          </w:rPr>
          <w:tab/>
        </w:r>
        <w:r w:rsidRPr="00592323">
          <w:rPr>
            <w:rStyle w:val="Hyperlink"/>
            <w:noProof/>
          </w:rPr>
          <w:t>UITVOERING VAN EEN DPIA</w:t>
        </w:r>
        <w:r>
          <w:rPr>
            <w:noProof/>
            <w:webHidden/>
          </w:rPr>
          <w:tab/>
        </w:r>
        <w:r>
          <w:rPr>
            <w:noProof/>
            <w:webHidden/>
          </w:rPr>
          <w:fldChar w:fldCharType="begin"/>
        </w:r>
        <w:r>
          <w:rPr>
            <w:noProof/>
            <w:webHidden/>
          </w:rPr>
          <w:instrText xml:space="preserve"> PAGEREF _Toc132361956 \h </w:instrText>
        </w:r>
        <w:r>
          <w:rPr>
            <w:noProof/>
            <w:webHidden/>
          </w:rPr>
        </w:r>
        <w:r>
          <w:rPr>
            <w:noProof/>
            <w:webHidden/>
          </w:rPr>
          <w:fldChar w:fldCharType="separate"/>
        </w:r>
        <w:r>
          <w:rPr>
            <w:noProof/>
            <w:webHidden/>
          </w:rPr>
          <w:t>9</w:t>
        </w:r>
        <w:r>
          <w:rPr>
            <w:noProof/>
            <w:webHidden/>
          </w:rPr>
          <w:fldChar w:fldCharType="end"/>
        </w:r>
      </w:hyperlink>
    </w:p>
    <w:p w14:paraId="259D0CB5" w14:textId="09D181C0" w:rsidR="00D05847" w:rsidRDefault="00D05847">
      <w:pPr>
        <w:pStyle w:val="TOC5"/>
        <w:rPr>
          <w:rFonts w:eastAsiaTheme="minorEastAsia"/>
          <w:b w:val="0"/>
          <w:noProof/>
          <w:color w:val="auto"/>
          <w:spacing w:val="0"/>
          <w:szCs w:val="22"/>
          <w:lang w:eastAsia="nl-NL"/>
        </w:rPr>
      </w:pPr>
      <w:hyperlink w:anchor="_Toc132361957" w:history="1">
        <w:r w:rsidRPr="00592323">
          <w:rPr>
            <w:rStyle w:val="Hyperlink"/>
            <w:noProof/>
          </w:rPr>
          <w:t>Fase 1 – Analyse</w:t>
        </w:r>
        <w:r>
          <w:rPr>
            <w:noProof/>
            <w:webHidden/>
          </w:rPr>
          <w:tab/>
        </w:r>
        <w:r>
          <w:rPr>
            <w:noProof/>
            <w:webHidden/>
          </w:rPr>
          <w:fldChar w:fldCharType="begin"/>
        </w:r>
        <w:r>
          <w:rPr>
            <w:noProof/>
            <w:webHidden/>
          </w:rPr>
          <w:instrText xml:space="preserve"> PAGEREF _Toc132361957 \h </w:instrText>
        </w:r>
        <w:r>
          <w:rPr>
            <w:noProof/>
            <w:webHidden/>
          </w:rPr>
        </w:r>
        <w:r>
          <w:rPr>
            <w:noProof/>
            <w:webHidden/>
          </w:rPr>
          <w:fldChar w:fldCharType="separate"/>
        </w:r>
        <w:r>
          <w:rPr>
            <w:noProof/>
            <w:webHidden/>
          </w:rPr>
          <w:t>10</w:t>
        </w:r>
        <w:r>
          <w:rPr>
            <w:noProof/>
            <w:webHidden/>
          </w:rPr>
          <w:fldChar w:fldCharType="end"/>
        </w:r>
      </w:hyperlink>
    </w:p>
    <w:p w14:paraId="14FD341A" w14:textId="63A3FFC9" w:rsidR="00D05847" w:rsidRDefault="00D05847">
      <w:pPr>
        <w:pStyle w:val="TOC1"/>
        <w:rPr>
          <w:rFonts w:eastAsiaTheme="minorEastAsia"/>
          <w:b w:val="0"/>
          <w:caps w:val="0"/>
          <w:noProof/>
          <w:color w:val="auto"/>
          <w:spacing w:val="0"/>
          <w:szCs w:val="22"/>
          <w:lang w:eastAsia="nl-NL"/>
        </w:rPr>
      </w:pPr>
      <w:hyperlink w:anchor="_Toc132361958" w:history="1">
        <w:r w:rsidRPr="00592323">
          <w:rPr>
            <w:rStyle w:val="Hyperlink"/>
            <w:noProof/>
          </w:rPr>
          <w:t>5</w:t>
        </w:r>
        <w:r>
          <w:rPr>
            <w:rFonts w:eastAsiaTheme="minorEastAsia"/>
            <w:b w:val="0"/>
            <w:caps w:val="0"/>
            <w:noProof/>
            <w:color w:val="auto"/>
            <w:spacing w:val="0"/>
            <w:szCs w:val="22"/>
            <w:lang w:eastAsia="nl-NL"/>
          </w:rPr>
          <w:tab/>
        </w:r>
        <w:r w:rsidRPr="00592323">
          <w:rPr>
            <w:rStyle w:val="Hyperlink"/>
            <w:noProof/>
          </w:rPr>
          <w:t>beschrijving</w:t>
        </w:r>
        <w:r>
          <w:rPr>
            <w:noProof/>
            <w:webHidden/>
          </w:rPr>
          <w:tab/>
        </w:r>
        <w:r>
          <w:rPr>
            <w:noProof/>
            <w:webHidden/>
          </w:rPr>
          <w:fldChar w:fldCharType="begin"/>
        </w:r>
        <w:r>
          <w:rPr>
            <w:noProof/>
            <w:webHidden/>
          </w:rPr>
          <w:instrText xml:space="preserve"> PAGEREF _Toc132361958 \h </w:instrText>
        </w:r>
        <w:r>
          <w:rPr>
            <w:noProof/>
            <w:webHidden/>
          </w:rPr>
        </w:r>
        <w:r>
          <w:rPr>
            <w:noProof/>
            <w:webHidden/>
          </w:rPr>
          <w:fldChar w:fldCharType="separate"/>
        </w:r>
        <w:r>
          <w:rPr>
            <w:noProof/>
            <w:webHidden/>
          </w:rPr>
          <w:t>11</w:t>
        </w:r>
        <w:r>
          <w:rPr>
            <w:noProof/>
            <w:webHidden/>
          </w:rPr>
          <w:fldChar w:fldCharType="end"/>
        </w:r>
      </w:hyperlink>
    </w:p>
    <w:p w14:paraId="50C493B3" w14:textId="140FA675" w:rsidR="00D05847" w:rsidRDefault="00D05847">
      <w:pPr>
        <w:pStyle w:val="TOC2"/>
        <w:rPr>
          <w:rFonts w:eastAsiaTheme="minorEastAsia"/>
          <w:noProof/>
          <w:sz w:val="22"/>
          <w:szCs w:val="22"/>
          <w:lang w:eastAsia="nl-NL"/>
        </w:rPr>
      </w:pPr>
      <w:hyperlink w:anchor="_Toc132361959" w:history="1">
        <w:r w:rsidRPr="00592323">
          <w:rPr>
            <w:rStyle w:val="Hyperlink"/>
            <w:noProof/>
          </w:rPr>
          <w:t>5.1</w:t>
        </w:r>
        <w:r>
          <w:rPr>
            <w:rFonts w:eastAsiaTheme="minorEastAsia"/>
            <w:noProof/>
            <w:sz w:val="22"/>
            <w:szCs w:val="22"/>
            <w:lang w:eastAsia="nl-NL"/>
          </w:rPr>
          <w:tab/>
        </w:r>
        <w:r w:rsidRPr="00592323">
          <w:rPr>
            <w:rStyle w:val="Hyperlink"/>
            <w:noProof/>
          </w:rPr>
          <w:t>SCOPE VAN DE DPIA</w:t>
        </w:r>
        <w:r>
          <w:rPr>
            <w:noProof/>
            <w:webHidden/>
          </w:rPr>
          <w:tab/>
        </w:r>
        <w:r>
          <w:rPr>
            <w:noProof/>
            <w:webHidden/>
          </w:rPr>
          <w:fldChar w:fldCharType="begin"/>
        </w:r>
        <w:r>
          <w:rPr>
            <w:noProof/>
            <w:webHidden/>
          </w:rPr>
          <w:instrText xml:space="preserve"> PAGEREF _Toc132361959 \h </w:instrText>
        </w:r>
        <w:r>
          <w:rPr>
            <w:noProof/>
            <w:webHidden/>
          </w:rPr>
        </w:r>
        <w:r>
          <w:rPr>
            <w:noProof/>
            <w:webHidden/>
          </w:rPr>
          <w:fldChar w:fldCharType="separate"/>
        </w:r>
        <w:r>
          <w:rPr>
            <w:noProof/>
            <w:webHidden/>
          </w:rPr>
          <w:t>11</w:t>
        </w:r>
        <w:r>
          <w:rPr>
            <w:noProof/>
            <w:webHidden/>
          </w:rPr>
          <w:fldChar w:fldCharType="end"/>
        </w:r>
      </w:hyperlink>
    </w:p>
    <w:p w14:paraId="20631418" w14:textId="4CB94DD4" w:rsidR="00D05847" w:rsidRDefault="00D05847">
      <w:pPr>
        <w:pStyle w:val="TOC2"/>
        <w:rPr>
          <w:rFonts w:eastAsiaTheme="minorEastAsia"/>
          <w:noProof/>
          <w:sz w:val="22"/>
          <w:szCs w:val="22"/>
          <w:lang w:eastAsia="nl-NL"/>
        </w:rPr>
      </w:pPr>
      <w:hyperlink w:anchor="_Toc132361960" w:history="1">
        <w:r w:rsidRPr="00592323">
          <w:rPr>
            <w:rStyle w:val="Hyperlink"/>
            <w:noProof/>
          </w:rPr>
          <w:t>5.2</w:t>
        </w:r>
        <w:r>
          <w:rPr>
            <w:rFonts w:eastAsiaTheme="minorEastAsia"/>
            <w:noProof/>
            <w:sz w:val="22"/>
            <w:szCs w:val="22"/>
            <w:lang w:eastAsia="nl-NL"/>
          </w:rPr>
          <w:tab/>
        </w:r>
        <w:r w:rsidRPr="00592323">
          <w:rPr>
            <w:rStyle w:val="Hyperlink"/>
            <w:noProof/>
          </w:rPr>
          <w:t>DOEL VAN DE GEGEVENSVERWERKING</w:t>
        </w:r>
        <w:r>
          <w:rPr>
            <w:noProof/>
            <w:webHidden/>
          </w:rPr>
          <w:tab/>
        </w:r>
        <w:r>
          <w:rPr>
            <w:noProof/>
            <w:webHidden/>
          </w:rPr>
          <w:fldChar w:fldCharType="begin"/>
        </w:r>
        <w:r>
          <w:rPr>
            <w:noProof/>
            <w:webHidden/>
          </w:rPr>
          <w:instrText xml:space="preserve"> PAGEREF _Toc132361960 \h </w:instrText>
        </w:r>
        <w:r>
          <w:rPr>
            <w:noProof/>
            <w:webHidden/>
          </w:rPr>
        </w:r>
        <w:r>
          <w:rPr>
            <w:noProof/>
            <w:webHidden/>
          </w:rPr>
          <w:fldChar w:fldCharType="separate"/>
        </w:r>
        <w:r>
          <w:rPr>
            <w:noProof/>
            <w:webHidden/>
          </w:rPr>
          <w:t>11</w:t>
        </w:r>
        <w:r>
          <w:rPr>
            <w:noProof/>
            <w:webHidden/>
          </w:rPr>
          <w:fldChar w:fldCharType="end"/>
        </w:r>
      </w:hyperlink>
    </w:p>
    <w:p w14:paraId="14069CEF" w14:textId="1FE71D3D" w:rsidR="00D05847" w:rsidRDefault="00D05847">
      <w:pPr>
        <w:pStyle w:val="TOC2"/>
        <w:rPr>
          <w:rFonts w:eastAsiaTheme="minorEastAsia"/>
          <w:noProof/>
          <w:sz w:val="22"/>
          <w:szCs w:val="22"/>
          <w:lang w:eastAsia="nl-NL"/>
        </w:rPr>
      </w:pPr>
      <w:hyperlink w:anchor="_Toc132361961" w:history="1">
        <w:r w:rsidRPr="00592323">
          <w:rPr>
            <w:rStyle w:val="Hyperlink"/>
            <w:noProof/>
          </w:rPr>
          <w:t>5.3</w:t>
        </w:r>
        <w:r>
          <w:rPr>
            <w:rFonts w:eastAsiaTheme="minorEastAsia"/>
            <w:noProof/>
            <w:sz w:val="22"/>
            <w:szCs w:val="22"/>
            <w:lang w:eastAsia="nl-NL"/>
          </w:rPr>
          <w:tab/>
        </w:r>
        <w:r w:rsidRPr="00592323">
          <w:rPr>
            <w:rStyle w:val="Hyperlink"/>
            <w:noProof/>
          </w:rPr>
          <w:t>CATEGORIEËN PERSOONSGEGEVENS</w:t>
        </w:r>
        <w:r>
          <w:rPr>
            <w:noProof/>
            <w:webHidden/>
          </w:rPr>
          <w:tab/>
        </w:r>
        <w:r>
          <w:rPr>
            <w:noProof/>
            <w:webHidden/>
          </w:rPr>
          <w:fldChar w:fldCharType="begin"/>
        </w:r>
        <w:r>
          <w:rPr>
            <w:noProof/>
            <w:webHidden/>
          </w:rPr>
          <w:instrText xml:space="preserve"> PAGEREF _Toc132361961 \h </w:instrText>
        </w:r>
        <w:r>
          <w:rPr>
            <w:noProof/>
            <w:webHidden/>
          </w:rPr>
        </w:r>
        <w:r>
          <w:rPr>
            <w:noProof/>
            <w:webHidden/>
          </w:rPr>
          <w:fldChar w:fldCharType="separate"/>
        </w:r>
        <w:r>
          <w:rPr>
            <w:noProof/>
            <w:webHidden/>
          </w:rPr>
          <w:t>11</w:t>
        </w:r>
        <w:r>
          <w:rPr>
            <w:noProof/>
            <w:webHidden/>
          </w:rPr>
          <w:fldChar w:fldCharType="end"/>
        </w:r>
      </w:hyperlink>
    </w:p>
    <w:p w14:paraId="5CBF49D9" w14:textId="7C32CE48" w:rsidR="00D05847" w:rsidRDefault="00D05847">
      <w:pPr>
        <w:pStyle w:val="TOC2"/>
        <w:rPr>
          <w:rFonts w:eastAsiaTheme="minorEastAsia"/>
          <w:noProof/>
          <w:sz w:val="22"/>
          <w:szCs w:val="22"/>
          <w:lang w:eastAsia="nl-NL"/>
        </w:rPr>
      </w:pPr>
      <w:hyperlink w:anchor="_Toc132361962" w:history="1">
        <w:r w:rsidRPr="00592323">
          <w:rPr>
            <w:rStyle w:val="Hyperlink"/>
            <w:noProof/>
          </w:rPr>
          <w:t>5.4</w:t>
        </w:r>
        <w:r>
          <w:rPr>
            <w:rFonts w:eastAsiaTheme="minorEastAsia"/>
            <w:noProof/>
            <w:sz w:val="22"/>
            <w:szCs w:val="22"/>
            <w:lang w:eastAsia="nl-NL"/>
          </w:rPr>
          <w:tab/>
        </w:r>
        <w:r w:rsidRPr="00592323">
          <w:rPr>
            <w:rStyle w:val="Hyperlink"/>
            <w:noProof/>
          </w:rPr>
          <w:t>UITVOERING</w:t>
        </w:r>
        <w:r>
          <w:rPr>
            <w:noProof/>
            <w:webHidden/>
          </w:rPr>
          <w:tab/>
        </w:r>
        <w:r>
          <w:rPr>
            <w:noProof/>
            <w:webHidden/>
          </w:rPr>
          <w:fldChar w:fldCharType="begin"/>
        </w:r>
        <w:r>
          <w:rPr>
            <w:noProof/>
            <w:webHidden/>
          </w:rPr>
          <w:instrText xml:space="preserve"> PAGEREF _Toc132361962 \h </w:instrText>
        </w:r>
        <w:r>
          <w:rPr>
            <w:noProof/>
            <w:webHidden/>
          </w:rPr>
        </w:r>
        <w:r>
          <w:rPr>
            <w:noProof/>
            <w:webHidden/>
          </w:rPr>
          <w:fldChar w:fldCharType="separate"/>
        </w:r>
        <w:r>
          <w:rPr>
            <w:noProof/>
            <w:webHidden/>
          </w:rPr>
          <w:t>11</w:t>
        </w:r>
        <w:r>
          <w:rPr>
            <w:noProof/>
            <w:webHidden/>
          </w:rPr>
          <w:fldChar w:fldCharType="end"/>
        </w:r>
      </w:hyperlink>
    </w:p>
    <w:p w14:paraId="3180FF8C" w14:textId="27F5B96D" w:rsidR="00D05847" w:rsidRDefault="00D05847">
      <w:pPr>
        <w:pStyle w:val="TOC2"/>
        <w:rPr>
          <w:rFonts w:eastAsiaTheme="minorEastAsia"/>
          <w:noProof/>
          <w:sz w:val="22"/>
          <w:szCs w:val="22"/>
          <w:lang w:eastAsia="nl-NL"/>
        </w:rPr>
      </w:pPr>
      <w:hyperlink w:anchor="_Toc132361963" w:history="1">
        <w:r w:rsidRPr="00592323">
          <w:rPr>
            <w:rStyle w:val="Hyperlink"/>
            <w:noProof/>
          </w:rPr>
          <w:t>5.5</w:t>
        </w:r>
        <w:r>
          <w:rPr>
            <w:rFonts w:eastAsiaTheme="minorEastAsia"/>
            <w:noProof/>
            <w:sz w:val="22"/>
            <w:szCs w:val="22"/>
            <w:lang w:eastAsia="nl-NL"/>
          </w:rPr>
          <w:tab/>
        </w:r>
        <w:r w:rsidRPr="00592323">
          <w:rPr>
            <w:rStyle w:val="Hyperlink"/>
            <w:noProof/>
          </w:rPr>
          <w:t>BETROKKEN APPLICATIES EN PARTIJEN BIJ DE VERWERKING</w:t>
        </w:r>
        <w:r>
          <w:rPr>
            <w:noProof/>
            <w:webHidden/>
          </w:rPr>
          <w:tab/>
        </w:r>
        <w:r>
          <w:rPr>
            <w:noProof/>
            <w:webHidden/>
          </w:rPr>
          <w:fldChar w:fldCharType="begin"/>
        </w:r>
        <w:r>
          <w:rPr>
            <w:noProof/>
            <w:webHidden/>
          </w:rPr>
          <w:instrText xml:space="preserve"> PAGEREF _Toc132361963 \h </w:instrText>
        </w:r>
        <w:r>
          <w:rPr>
            <w:noProof/>
            <w:webHidden/>
          </w:rPr>
        </w:r>
        <w:r>
          <w:rPr>
            <w:noProof/>
            <w:webHidden/>
          </w:rPr>
          <w:fldChar w:fldCharType="separate"/>
        </w:r>
        <w:r>
          <w:rPr>
            <w:noProof/>
            <w:webHidden/>
          </w:rPr>
          <w:t>11</w:t>
        </w:r>
        <w:r>
          <w:rPr>
            <w:noProof/>
            <w:webHidden/>
          </w:rPr>
          <w:fldChar w:fldCharType="end"/>
        </w:r>
      </w:hyperlink>
    </w:p>
    <w:p w14:paraId="3CD85F0C" w14:textId="09F23E1E" w:rsidR="00D05847" w:rsidRDefault="00D05847">
      <w:pPr>
        <w:pStyle w:val="TOC2"/>
        <w:rPr>
          <w:rFonts w:eastAsiaTheme="minorEastAsia"/>
          <w:noProof/>
          <w:sz w:val="22"/>
          <w:szCs w:val="22"/>
          <w:lang w:eastAsia="nl-NL"/>
        </w:rPr>
      </w:pPr>
      <w:hyperlink w:anchor="_Toc132361964" w:history="1">
        <w:r w:rsidRPr="00592323">
          <w:rPr>
            <w:rStyle w:val="Hyperlink"/>
            <w:noProof/>
          </w:rPr>
          <w:t>5.6</w:t>
        </w:r>
        <w:r>
          <w:rPr>
            <w:rFonts w:eastAsiaTheme="minorEastAsia"/>
            <w:noProof/>
            <w:sz w:val="22"/>
            <w:szCs w:val="22"/>
            <w:lang w:eastAsia="nl-NL"/>
          </w:rPr>
          <w:tab/>
        </w:r>
        <w:r w:rsidRPr="00592323">
          <w:rPr>
            <w:rStyle w:val="Hyperlink"/>
            <w:noProof/>
          </w:rPr>
          <w:t>ONTVANGERS VAN DE PERSOONSGEGEVENS</w:t>
        </w:r>
        <w:r>
          <w:rPr>
            <w:noProof/>
            <w:webHidden/>
          </w:rPr>
          <w:tab/>
        </w:r>
        <w:r>
          <w:rPr>
            <w:noProof/>
            <w:webHidden/>
          </w:rPr>
          <w:fldChar w:fldCharType="begin"/>
        </w:r>
        <w:r>
          <w:rPr>
            <w:noProof/>
            <w:webHidden/>
          </w:rPr>
          <w:instrText xml:space="preserve"> PAGEREF _Toc132361964 \h </w:instrText>
        </w:r>
        <w:r>
          <w:rPr>
            <w:noProof/>
            <w:webHidden/>
          </w:rPr>
        </w:r>
        <w:r>
          <w:rPr>
            <w:noProof/>
            <w:webHidden/>
          </w:rPr>
          <w:fldChar w:fldCharType="separate"/>
        </w:r>
        <w:r>
          <w:rPr>
            <w:noProof/>
            <w:webHidden/>
          </w:rPr>
          <w:t>11</w:t>
        </w:r>
        <w:r>
          <w:rPr>
            <w:noProof/>
            <w:webHidden/>
          </w:rPr>
          <w:fldChar w:fldCharType="end"/>
        </w:r>
      </w:hyperlink>
    </w:p>
    <w:p w14:paraId="53C32A3F" w14:textId="739825C3" w:rsidR="00D05847" w:rsidRDefault="00D05847">
      <w:pPr>
        <w:pStyle w:val="TOC2"/>
        <w:rPr>
          <w:rFonts w:eastAsiaTheme="minorEastAsia"/>
          <w:noProof/>
          <w:sz w:val="22"/>
          <w:szCs w:val="22"/>
          <w:lang w:eastAsia="nl-NL"/>
        </w:rPr>
      </w:pPr>
      <w:hyperlink w:anchor="_Toc132361965" w:history="1">
        <w:r w:rsidRPr="00592323">
          <w:rPr>
            <w:rStyle w:val="Hyperlink"/>
            <w:noProof/>
          </w:rPr>
          <w:t>5.7</w:t>
        </w:r>
        <w:r>
          <w:rPr>
            <w:rFonts w:eastAsiaTheme="minorEastAsia"/>
            <w:noProof/>
            <w:sz w:val="22"/>
            <w:szCs w:val="22"/>
            <w:lang w:eastAsia="nl-NL"/>
          </w:rPr>
          <w:tab/>
        </w:r>
        <w:r w:rsidRPr="00592323">
          <w:rPr>
            <w:rStyle w:val="Hyperlink"/>
            <w:noProof/>
          </w:rPr>
          <w:t>SYSTEMATISCHE BESCHRIJVING</w:t>
        </w:r>
        <w:r>
          <w:rPr>
            <w:noProof/>
            <w:webHidden/>
          </w:rPr>
          <w:tab/>
        </w:r>
        <w:r>
          <w:rPr>
            <w:noProof/>
            <w:webHidden/>
          </w:rPr>
          <w:fldChar w:fldCharType="begin"/>
        </w:r>
        <w:r>
          <w:rPr>
            <w:noProof/>
            <w:webHidden/>
          </w:rPr>
          <w:instrText xml:space="preserve"> PAGEREF _Toc132361965 \h </w:instrText>
        </w:r>
        <w:r>
          <w:rPr>
            <w:noProof/>
            <w:webHidden/>
          </w:rPr>
        </w:r>
        <w:r>
          <w:rPr>
            <w:noProof/>
            <w:webHidden/>
          </w:rPr>
          <w:fldChar w:fldCharType="separate"/>
        </w:r>
        <w:r>
          <w:rPr>
            <w:noProof/>
            <w:webHidden/>
          </w:rPr>
          <w:t>12</w:t>
        </w:r>
        <w:r>
          <w:rPr>
            <w:noProof/>
            <w:webHidden/>
          </w:rPr>
          <w:fldChar w:fldCharType="end"/>
        </w:r>
      </w:hyperlink>
    </w:p>
    <w:p w14:paraId="01389965" w14:textId="43F1BCEA" w:rsidR="00D05847" w:rsidRDefault="00D05847">
      <w:pPr>
        <w:pStyle w:val="TOC1"/>
        <w:rPr>
          <w:rFonts w:eastAsiaTheme="minorEastAsia"/>
          <w:b w:val="0"/>
          <w:caps w:val="0"/>
          <w:noProof/>
          <w:color w:val="auto"/>
          <w:spacing w:val="0"/>
          <w:szCs w:val="22"/>
          <w:lang w:eastAsia="nl-NL"/>
        </w:rPr>
      </w:pPr>
      <w:hyperlink w:anchor="_Toc132361966" w:history="1">
        <w:r w:rsidRPr="00592323">
          <w:rPr>
            <w:rStyle w:val="Hyperlink"/>
            <w:noProof/>
          </w:rPr>
          <w:t>6</w:t>
        </w:r>
        <w:r>
          <w:rPr>
            <w:rFonts w:eastAsiaTheme="minorEastAsia"/>
            <w:b w:val="0"/>
            <w:caps w:val="0"/>
            <w:noProof/>
            <w:color w:val="auto"/>
            <w:spacing w:val="0"/>
            <w:szCs w:val="22"/>
            <w:lang w:eastAsia="nl-NL"/>
          </w:rPr>
          <w:tab/>
        </w:r>
        <w:r w:rsidRPr="00592323">
          <w:rPr>
            <w:rStyle w:val="Hyperlink"/>
            <w:noProof/>
          </w:rPr>
          <w:t>beoordeling</w:t>
        </w:r>
        <w:r>
          <w:rPr>
            <w:noProof/>
            <w:webHidden/>
          </w:rPr>
          <w:tab/>
        </w:r>
        <w:r>
          <w:rPr>
            <w:noProof/>
            <w:webHidden/>
          </w:rPr>
          <w:fldChar w:fldCharType="begin"/>
        </w:r>
        <w:r>
          <w:rPr>
            <w:noProof/>
            <w:webHidden/>
          </w:rPr>
          <w:instrText xml:space="preserve"> PAGEREF _Toc132361966 \h </w:instrText>
        </w:r>
        <w:r>
          <w:rPr>
            <w:noProof/>
            <w:webHidden/>
          </w:rPr>
        </w:r>
        <w:r>
          <w:rPr>
            <w:noProof/>
            <w:webHidden/>
          </w:rPr>
          <w:fldChar w:fldCharType="separate"/>
        </w:r>
        <w:r>
          <w:rPr>
            <w:noProof/>
            <w:webHidden/>
          </w:rPr>
          <w:t>13</w:t>
        </w:r>
        <w:r>
          <w:rPr>
            <w:noProof/>
            <w:webHidden/>
          </w:rPr>
          <w:fldChar w:fldCharType="end"/>
        </w:r>
      </w:hyperlink>
    </w:p>
    <w:p w14:paraId="73615762" w14:textId="61565DE1" w:rsidR="00D05847" w:rsidRDefault="00D05847">
      <w:pPr>
        <w:pStyle w:val="TOC2"/>
        <w:rPr>
          <w:rFonts w:eastAsiaTheme="minorEastAsia"/>
          <w:noProof/>
          <w:sz w:val="22"/>
          <w:szCs w:val="22"/>
          <w:lang w:eastAsia="nl-NL"/>
        </w:rPr>
      </w:pPr>
      <w:hyperlink w:anchor="_Toc132361967" w:history="1">
        <w:r w:rsidRPr="00592323">
          <w:rPr>
            <w:rStyle w:val="Hyperlink"/>
            <w:noProof/>
          </w:rPr>
          <w:t>6.1</w:t>
        </w:r>
        <w:r>
          <w:rPr>
            <w:rFonts w:eastAsiaTheme="minorEastAsia"/>
            <w:noProof/>
            <w:sz w:val="22"/>
            <w:szCs w:val="22"/>
            <w:lang w:eastAsia="nl-NL"/>
          </w:rPr>
          <w:tab/>
        </w:r>
        <w:r w:rsidRPr="00592323">
          <w:rPr>
            <w:rStyle w:val="Hyperlink"/>
            <w:noProof/>
          </w:rPr>
          <w:t>RECHTSGROND PER DOEL VAN DE VERWERKING</w:t>
        </w:r>
        <w:r>
          <w:rPr>
            <w:noProof/>
            <w:webHidden/>
          </w:rPr>
          <w:tab/>
        </w:r>
        <w:r>
          <w:rPr>
            <w:noProof/>
            <w:webHidden/>
          </w:rPr>
          <w:fldChar w:fldCharType="begin"/>
        </w:r>
        <w:r>
          <w:rPr>
            <w:noProof/>
            <w:webHidden/>
          </w:rPr>
          <w:instrText xml:space="preserve"> PAGEREF _Toc132361967 \h </w:instrText>
        </w:r>
        <w:r>
          <w:rPr>
            <w:noProof/>
            <w:webHidden/>
          </w:rPr>
        </w:r>
        <w:r>
          <w:rPr>
            <w:noProof/>
            <w:webHidden/>
          </w:rPr>
          <w:fldChar w:fldCharType="separate"/>
        </w:r>
        <w:r>
          <w:rPr>
            <w:noProof/>
            <w:webHidden/>
          </w:rPr>
          <w:t>13</w:t>
        </w:r>
        <w:r>
          <w:rPr>
            <w:noProof/>
            <w:webHidden/>
          </w:rPr>
          <w:fldChar w:fldCharType="end"/>
        </w:r>
      </w:hyperlink>
    </w:p>
    <w:p w14:paraId="7862446F" w14:textId="79038C27" w:rsidR="00D05847" w:rsidRDefault="00D05847">
      <w:pPr>
        <w:pStyle w:val="TOC3"/>
        <w:rPr>
          <w:rFonts w:eastAsiaTheme="minorEastAsia"/>
          <w:noProof/>
          <w:sz w:val="22"/>
          <w:szCs w:val="22"/>
          <w:lang w:eastAsia="nl-NL"/>
        </w:rPr>
      </w:pPr>
      <w:hyperlink w:anchor="_Toc132361968" w:history="1">
        <w:r w:rsidRPr="00592323">
          <w:rPr>
            <w:rStyle w:val="Hyperlink"/>
            <w:noProof/>
          </w:rPr>
          <w:t>6.1.1</w:t>
        </w:r>
        <w:r>
          <w:rPr>
            <w:rFonts w:eastAsiaTheme="minorEastAsia"/>
            <w:noProof/>
            <w:sz w:val="22"/>
            <w:szCs w:val="22"/>
            <w:lang w:eastAsia="nl-NL"/>
          </w:rPr>
          <w:tab/>
        </w:r>
        <w:r w:rsidRPr="00592323">
          <w:rPr>
            <w:rStyle w:val="Hyperlink"/>
            <w:noProof/>
          </w:rPr>
          <w:t>Rechtsgrond voor de verwerking van bijzondere persoonsgegevens</w:t>
        </w:r>
        <w:r>
          <w:rPr>
            <w:noProof/>
            <w:webHidden/>
          </w:rPr>
          <w:tab/>
        </w:r>
        <w:r>
          <w:rPr>
            <w:noProof/>
            <w:webHidden/>
          </w:rPr>
          <w:fldChar w:fldCharType="begin"/>
        </w:r>
        <w:r>
          <w:rPr>
            <w:noProof/>
            <w:webHidden/>
          </w:rPr>
          <w:instrText xml:space="preserve"> PAGEREF _Toc132361968 \h </w:instrText>
        </w:r>
        <w:r>
          <w:rPr>
            <w:noProof/>
            <w:webHidden/>
          </w:rPr>
        </w:r>
        <w:r>
          <w:rPr>
            <w:noProof/>
            <w:webHidden/>
          </w:rPr>
          <w:fldChar w:fldCharType="separate"/>
        </w:r>
        <w:r>
          <w:rPr>
            <w:noProof/>
            <w:webHidden/>
          </w:rPr>
          <w:t>13</w:t>
        </w:r>
        <w:r>
          <w:rPr>
            <w:noProof/>
            <w:webHidden/>
          </w:rPr>
          <w:fldChar w:fldCharType="end"/>
        </w:r>
      </w:hyperlink>
    </w:p>
    <w:p w14:paraId="6CE84909" w14:textId="5581F676" w:rsidR="00D05847" w:rsidRDefault="00D05847">
      <w:pPr>
        <w:pStyle w:val="TOC2"/>
        <w:rPr>
          <w:rFonts w:eastAsiaTheme="minorEastAsia"/>
          <w:noProof/>
          <w:sz w:val="22"/>
          <w:szCs w:val="22"/>
          <w:lang w:eastAsia="nl-NL"/>
        </w:rPr>
      </w:pPr>
      <w:hyperlink w:anchor="_Toc132361969" w:history="1">
        <w:r w:rsidRPr="00592323">
          <w:rPr>
            <w:rStyle w:val="Hyperlink"/>
            <w:noProof/>
          </w:rPr>
          <w:t>6.2</w:t>
        </w:r>
        <w:r>
          <w:rPr>
            <w:rFonts w:eastAsiaTheme="minorEastAsia"/>
            <w:noProof/>
            <w:sz w:val="22"/>
            <w:szCs w:val="22"/>
            <w:lang w:eastAsia="nl-NL"/>
          </w:rPr>
          <w:tab/>
        </w:r>
        <w:r w:rsidRPr="00592323">
          <w:rPr>
            <w:rStyle w:val="Hyperlink"/>
            <w:noProof/>
          </w:rPr>
          <w:t>DATAMINIMALISATIE EN BEWAARTERMIJNEN</w:t>
        </w:r>
        <w:r>
          <w:rPr>
            <w:noProof/>
            <w:webHidden/>
          </w:rPr>
          <w:tab/>
        </w:r>
        <w:r>
          <w:rPr>
            <w:noProof/>
            <w:webHidden/>
          </w:rPr>
          <w:fldChar w:fldCharType="begin"/>
        </w:r>
        <w:r>
          <w:rPr>
            <w:noProof/>
            <w:webHidden/>
          </w:rPr>
          <w:instrText xml:space="preserve"> PAGEREF _Toc132361969 \h </w:instrText>
        </w:r>
        <w:r>
          <w:rPr>
            <w:noProof/>
            <w:webHidden/>
          </w:rPr>
        </w:r>
        <w:r>
          <w:rPr>
            <w:noProof/>
            <w:webHidden/>
          </w:rPr>
          <w:fldChar w:fldCharType="separate"/>
        </w:r>
        <w:r>
          <w:rPr>
            <w:noProof/>
            <w:webHidden/>
          </w:rPr>
          <w:t>14</w:t>
        </w:r>
        <w:r>
          <w:rPr>
            <w:noProof/>
            <w:webHidden/>
          </w:rPr>
          <w:fldChar w:fldCharType="end"/>
        </w:r>
      </w:hyperlink>
    </w:p>
    <w:p w14:paraId="2646E212" w14:textId="46C25D96" w:rsidR="00D05847" w:rsidRDefault="00D05847">
      <w:pPr>
        <w:pStyle w:val="TOC2"/>
        <w:rPr>
          <w:rFonts w:eastAsiaTheme="minorEastAsia"/>
          <w:noProof/>
          <w:sz w:val="22"/>
          <w:szCs w:val="22"/>
          <w:lang w:eastAsia="nl-NL"/>
        </w:rPr>
      </w:pPr>
      <w:hyperlink w:anchor="_Toc132361970" w:history="1">
        <w:r w:rsidRPr="00592323">
          <w:rPr>
            <w:rStyle w:val="Hyperlink"/>
            <w:noProof/>
          </w:rPr>
          <w:t>6.3</w:t>
        </w:r>
        <w:r>
          <w:rPr>
            <w:rFonts w:eastAsiaTheme="minorEastAsia"/>
            <w:noProof/>
            <w:sz w:val="22"/>
            <w:szCs w:val="22"/>
            <w:lang w:eastAsia="nl-NL"/>
          </w:rPr>
          <w:tab/>
        </w:r>
        <w:r w:rsidRPr="00592323">
          <w:rPr>
            <w:rStyle w:val="Hyperlink"/>
            <w:noProof/>
          </w:rPr>
          <w:t>WAARBORGEN VOOR RECHTEN VAN BETROKKENEN</w:t>
        </w:r>
        <w:r>
          <w:rPr>
            <w:noProof/>
            <w:webHidden/>
          </w:rPr>
          <w:tab/>
        </w:r>
        <w:r>
          <w:rPr>
            <w:noProof/>
            <w:webHidden/>
          </w:rPr>
          <w:fldChar w:fldCharType="begin"/>
        </w:r>
        <w:r>
          <w:rPr>
            <w:noProof/>
            <w:webHidden/>
          </w:rPr>
          <w:instrText xml:space="preserve"> PAGEREF _Toc132361970 \h </w:instrText>
        </w:r>
        <w:r>
          <w:rPr>
            <w:noProof/>
            <w:webHidden/>
          </w:rPr>
        </w:r>
        <w:r>
          <w:rPr>
            <w:noProof/>
            <w:webHidden/>
          </w:rPr>
          <w:fldChar w:fldCharType="separate"/>
        </w:r>
        <w:r>
          <w:rPr>
            <w:noProof/>
            <w:webHidden/>
          </w:rPr>
          <w:t>15</w:t>
        </w:r>
        <w:r>
          <w:rPr>
            <w:noProof/>
            <w:webHidden/>
          </w:rPr>
          <w:fldChar w:fldCharType="end"/>
        </w:r>
      </w:hyperlink>
    </w:p>
    <w:p w14:paraId="085B9380" w14:textId="7087AA89" w:rsidR="00D05847" w:rsidRDefault="00D05847">
      <w:pPr>
        <w:pStyle w:val="TOC1"/>
        <w:rPr>
          <w:rFonts w:eastAsiaTheme="minorEastAsia"/>
          <w:b w:val="0"/>
          <w:caps w:val="0"/>
          <w:noProof/>
          <w:color w:val="auto"/>
          <w:spacing w:val="0"/>
          <w:szCs w:val="22"/>
          <w:lang w:eastAsia="nl-NL"/>
        </w:rPr>
      </w:pPr>
      <w:hyperlink w:anchor="_Toc132361971" w:history="1">
        <w:r w:rsidRPr="00592323">
          <w:rPr>
            <w:rStyle w:val="Hyperlink"/>
            <w:noProof/>
          </w:rPr>
          <w:t>7</w:t>
        </w:r>
        <w:r>
          <w:rPr>
            <w:rFonts w:eastAsiaTheme="minorEastAsia"/>
            <w:b w:val="0"/>
            <w:caps w:val="0"/>
            <w:noProof/>
            <w:color w:val="auto"/>
            <w:spacing w:val="0"/>
            <w:szCs w:val="22"/>
            <w:lang w:eastAsia="nl-NL"/>
          </w:rPr>
          <w:tab/>
        </w:r>
        <w:r w:rsidRPr="00592323">
          <w:rPr>
            <w:rStyle w:val="Hyperlink"/>
            <w:noProof/>
          </w:rPr>
          <w:t>risico’s en maatregelen</w:t>
        </w:r>
        <w:r>
          <w:rPr>
            <w:noProof/>
            <w:webHidden/>
          </w:rPr>
          <w:tab/>
        </w:r>
        <w:r>
          <w:rPr>
            <w:noProof/>
            <w:webHidden/>
          </w:rPr>
          <w:fldChar w:fldCharType="begin"/>
        </w:r>
        <w:r>
          <w:rPr>
            <w:noProof/>
            <w:webHidden/>
          </w:rPr>
          <w:instrText xml:space="preserve"> PAGEREF _Toc132361971 \h </w:instrText>
        </w:r>
        <w:r>
          <w:rPr>
            <w:noProof/>
            <w:webHidden/>
          </w:rPr>
        </w:r>
        <w:r>
          <w:rPr>
            <w:noProof/>
            <w:webHidden/>
          </w:rPr>
          <w:fldChar w:fldCharType="separate"/>
        </w:r>
        <w:r>
          <w:rPr>
            <w:noProof/>
            <w:webHidden/>
          </w:rPr>
          <w:t>16</w:t>
        </w:r>
        <w:r>
          <w:rPr>
            <w:noProof/>
            <w:webHidden/>
          </w:rPr>
          <w:fldChar w:fldCharType="end"/>
        </w:r>
      </w:hyperlink>
    </w:p>
    <w:p w14:paraId="3C364980" w14:textId="747B19CC" w:rsidR="00D05847" w:rsidRDefault="00D05847">
      <w:pPr>
        <w:pStyle w:val="TOC2"/>
        <w:rPr>
          <w:rFonts w:eastAsiaTheme="minorEastAsia"/>
          <w:noProof/>
          <w:sz w:val="22"/>
          <w:szCs w:val="22"/>
          <w:lang w:eastAsia="nl-NL"/>
        </w:rPr>
      </w:pPr>
      <w:hyperlink w:anchor="_Toc132361972" w:history="1">
        <w:r w:rsidRPr="00592323">
          <w:rPr>
            <w:rStyle w:val="Hyperlink"/>
            <w:noProof/>
          </w:rPr>
          <w:t>7.1</w:t>
        </w:r>
        <w:r>
          <w:rPr>
            <w:rFonts w:eastAsiaTheme="minorEastAsia"/>
            <w:noProof/>
            <w:sz w:val="22"/>
            <w:szCs w:val="22"/>
            <w:lang w:eastAsia="nl-NL"/>
          </w:rPr>
          <w:tab/>
        </w:r>
        <w:r w:rsidRPr="00592323">
          <w:rPr>
            <w:rStyle w:val="Hyperlink"/>
            <w:noProof/>
          </w:rPr>
          <w:t>RISICO-INVENTARISATIE</w:t>
        </w:r>
        <w:r>
          <w:rPr>
            <w:noProof/>
            <w:webHidden/>
          </w:rPr>
          <w:tab/>
        </w:r>
        <w:r>
          <w:rPr>
            <w:noProof/>
            <w:webHidden/>
          </w:rPr>
          <w:fldChar w:fldCharType="begin"/>
        </w:r>
        <w:r>
          <w:rPr>
            <w:noProof/>
            <w:webHidden/>
          </w:rPr>
          <w:instrText xml:space="preserve"> PAGEREF _Toc132361972 \h </w:instrText>
        </w:r>
        <w:r>
          <w:rPr>
            <w:noProof/>
            <w:webHidden/>
          </w:rPr>
        </w:r>
        <w:r>
          <w:rPr>
            <w:noProof/>
            <w:webHidden/>
          </w:rPr>
          <w:fldChar w:fldCharType="separate"/>
        </w:r>
        <w:r>
          <w:rPr>
            <w:noProof/>
            <w:webHidden/>
          </w:rPr>
          <w:t>16</w:t>
        </w:r>
        <w:r>
          <w:rPr>
            <w:noProof/>
            <w:webHidden/>
          </w:rPr>
          <w:fldChar w:fldCharType="end"/>
        </w:r>
      </w:hyperlink>
    </w:p>
    <w:p w14:paraId="616429E7" w14:textId="32AB6951" w:rsidR="00D05847" w:rsidRDefault="00D05847">
      <w:pPr>
        <w:pStyle w:val="TOC1"/>
        <w:rPr>
          <w:rFonts w:eastAsiaTheme="minorEastAsia"/>
          <w:b w:val="0"/>
          <w:caps w:val="0"/>
          <w:noProof/>
          <w:color w:val="auto"/>
          <w:spacing w:val="0"/>
          <w:szCs w:val="22"/>
          <w:lang w:eastAsia="nl-NL"/>
        </w:rPr>
      </w:pPr>
      <w:hyperlink w:anchor="_Toc132361975" w:history="1">
        <w:r w:rsidRPr="00592323">
          <w:rPr>
            <w:rStyle w:val="Hyperlink"/>
            <w:noProof/>
          </w:rPr>
          <w:t>8</w:t>
        </w:r>
        <w:r>
          <w:rPr>
            <w:rFonts w:eastAsiaTheme="minorEastAsia"/>
            <w:b w:val="0"/>
            <w:caps w:val="0"/>
            <w:noProof/>
            <w:color w:val="auto"/>
            <w:spacing w:val="0"/>
            <w:szCs w:val="22"/>
            <w:lang w:eastAsia="nl-NL"/>
          </w:rPr>
          <w:tab/>
        </w:r>
        <w:r w:rsidRPr="00592323">
          <w:rPr>
            <w:rStyle w:val="Hyperlink"/>
            <w:noProof/>
          </w:rPr>
          <w:t>Advies functionaris gegevensbescherming</w:t>
        </w:r>
        <w:r>
          <w:rPr>
            <w:noProof/>
            <w:webHidden/>
          </w:rPr>
          <w:tab/>
        </w:r>
        <w:r>
          <w:rPr>
            <w:noProof/>
            <w:webHidden/>
          </w:rPr>
          <w:fldChar w:fldCharType="begin"/>
        </w:r>
        <w:r>
          <w:rPr>
            <w:noProof/>
            <w:webHidden/>
          </w:rPr>
          <w:instrText xml:space="preserve"> PAGEREF _Toc132361975 \h </w:instrText>
        </w:r>
        <w:r>
          <w:rPr>
            <w:noProof/>
            <w:webHidden/>
          </w:rPr>
        </w:r>
        <w:r>
          <w:rPr>
            <w:noProof/>
            <w:webHidden/>
          </w:rPr>
          <w:fldChar w:fldCharType="separate"/>
        </w:r>
        <w:r>
          <w:rPr>
            <w:noProof/>
            <w:webHidden/>
          </w:rPr>
          <w:t>18</w:t>
        </w:r>
        <w:r>
          <w:rPr>
            <w:noProof/>
            <w:webHidden/>
          </w:rPr>
          <w:fldChar w:fldCharType="end"/>
        </w:r>
      </w:hyperlink>
    </w:p>
    <w:p w14:paraId="5AA85C62" w14:textId="4598C1DC" w:rsidR="00D05847" w:rsidRDefault="00D05847">
      <w:pPr>
        <w:pStyle w:val="TOC1"/>
        <w:rPr>
          <w:rFonts w:eastAsiaTheme="minorEastAsia"/>
          <w:b w:val="0"/>
          <w:caps w:val="0"/>
          <w:noProof/>
          <w:color w:val="auto"/>
          <w:spacing w:val="0"/>
          <w:szCs w:val="22"/>
          <w:lang w:eastAsia="nl-NL"/>
        </w:rPr>
      </w:pPr>
      <w:hyperlink w:anchor="_Toc132361976" w:history="1">
        <w:r w:rsidRPr="00592323">
          <w:rPr>
            <w:rStyle w:val="Hyperlink"/>
            <w:noProof/>
          </w:rPr>
          <w:t>9</w:t>
        </w:r>
        <w:r>
          <w:rPr>
            <w:rFonts w:eastAsiaTheme="minorEastAsia"/>
            <w:b w:val="0"/>
            <w:caps w:val="0"/>
            <w:noProof/>
            <w:color w:val="auto"/>
            <w:spacing w:val="0"/>
            <w:szCs w:val="22"/>
            <w:lang w:eastAsia="nl-NL"/>
          </w:rPr>
          <w:tab/>
        </w:r>
        <w:r w:rsidRPr="00592323">
          <w:rPr>
            <w:rStyle w:val="Hyperlink"/>
            <w:noProof/>
          </w:rPr>
          <w:t>inbreng betrokkenen</w:t>
        </w:r>
        <w:r>
          <w:rPr>
            <w:noProof/>
            <w:webHidden/>
          </w:rPr>
          <w:tab/>
        </w:r>
        <w:r>
          <w:rPr>
            <w:noProof/>
            <w:webHidden/>
          </w:rPr>
          <w:fldChar w:fldCharType="begin"/>
        </w:r>
        <w:r>
          <w:rPr>
            <w:noProof/>
            <w:webHidden/>
          </w:rPr>
          <w:instrText xml:space="preserve"> PAGEREF _Toc132361976 \h </w:instrText>
        </w:r>
        <w:r>
          <w:rPr>
            <w:noProof/>
            <w:webHidden/>
          </w:rPr>
        </w:r>
        <w:r>
          <w:rPr>
            <w:noProof/>
            <w:webHidden/>
          </w:rPr>
          <w:fldChar w:fldCharType="separate"/>
        </w:r>
        <w:r>
          <w:rPr>
            <w:noProof/>
            <w:webHidden/>
          </w:rPr>
          <w:t>19</w:t>
        </w:r>
        <w:r>
          <w:rPr>
            <w:noProof/>
            <w:webHidden/>
          </w:rPr>
          <w:fldChar w:fldCharType="end"/>
        </w:r>
      </w:hyperlink>
    </w:p>
    <w:p w14:paraId="07ECF0CC" w14:textId="338B5DE7" w:rsidR="00D05847" w:rsidRDefault="00D05847">
      <w:pPr>
        <w:pStyle w:val="TOC5"/>
        <w:rPr>
          <w:rFonts w:eastAsiaTheme="minorEastAsia"/>
          <w:b w:val="0"/>
          <w:noProof/>
          <w:color w:val="auto"/>
          <w:spacing w:val="0"/>
          <w:szCs w:val="22"/>
          <w:lang w:eastAsia="nl-NL"/>
        </w:rPr>
      </w:pPr>
      <w:hyperlink w:anchor="_Toc132361977" w:history="1">
        <w:r w:rsidRPr="00592323">
          <w:rPr>
            <w:rStyle w:val="Hyperlink"/>
            <w:noProof/>
          </w:rPr>
          <w:t>Fase 2 - implementie van maatregelen</w:t>
        </w:r>
        <w:r>
          <w:rPr>
            <w:noProof/>
            <w:webHidden/>
          </w:rPr>
          <w:tab/>
        </w:r>
        <w:r>
          <w:rPr>
            <w:noProof/>
            <w:webHidden/>
          </w:rPr>
          <w:fldChar w:fldCharType="begin"/>
        </w:r>
        <w:r>
          <w:rPr>
            <w:noProof/>
            <w:webHidden/>
          </w:rPr>
          <w:instrText xml:space="preserve"> PAGEREF _Toc132361977 \h </w:instrText>
        </w:r>
        <w:r>
          <w:rPr>
            <w:noProof/>
            <w:webHidden/>
          </w:rPr>
        </w:r>
        <w:r>
          <w:rPr>
            <w:noProof/>
            <w:webHidden/>
          </w:rPr>
          <w:fldChar w:fldCharType="separate"/>
        </w:r>
        <w:r>
          <w:rPr>
            <w:noProof/>
            <w:webHidden/>
          </w:rPr>
          <w:t>20</w:t>
        </w:r>
        <w:r>
          <w:rPr>
            <w:noProof/>
            <w:webHidden/>
          </w:rPr>
          <w:fldChar w:fldCharType="end"/>
        </w:r>
      </w:hyperlink>
    </w:p>
    <w:p w14:paraId="5334FE13" w14:textId="7F1CC0D3" w:rsidR="00D05847" w:rsidRDefault="00D05847">
      <w:pPr>
        <w:pStyle w:val="TOC4"/>
        <w:rPr>
          <w:rFonts w:eastAsiaTheme="minorEastAsia"/>
          <w:noProof/>
          <w:sz w:val="22"/>
          <w:szCs w:val="22"/>
          <w:lang w:eastAsia="nl-NL"/>
        </w:rPr>
      </w:pPr>
      <w:hyperlink w:anchor="_Toc132361981" w:history="1">
        <w:r w:rsidRPr="00592323">
          <w:rPr>
            <w:rStyle w:val="Hyperlink"/>
            <w:noProof/>
          </w:rPr>
          <w:t>Bijlage 1</w:t>
        </w:r>
        <w:r>
          <w:rPr>
            <w:rFonts w:eastAsiaTheme="minorEastAsia"/>
            <w:noProof/>
            <w:sz w:val="22"/>
            <w:szCs w:val="22"/>
            <w:lang w:eastAsia="nl-NL"/>
          </w:rPr>
          <w:tab/>
        </w:r>
        <w:r w:rsidRPr="00592323">
          <w:rPr>
            <w:rStyle w:val="Hyperlink"/>
            <w:noProof/>
          </w:rPr>
          <w:t>Schematische weergave gegevensstromen</w:t>
        </w:r>
        <w:r>
          <w:rPr>
            <w:noProof/>
            <w:webHidden/>
          </w:rPr>
          <w:tab/>
        </w:r>
        <w:r>
          <w:rPr>
            <w:noProof/>
            <w:webHidden/>
          </w:rPr>
          <w:fldChar w:fldCharType="begin"/>
        </w:r>
        <w:r>
          <w:rPr>
            <w:noProof/>
            <w:webHidden/>
          </w:rPr>
          <w:instrText xml:space="preserve"> PAGEREF _Toc132361981 \h </w:instrText>
        </w:r>
        <w:r>
          <w:rPr>
            <w:noProof/>
            <w:webHidden/>
          </w:rPr>
        </w:r>
        <w:r>
          <w:rPr>
            <w:noProof/>
            <w:webHidden/>
          </w:rPr>
          <w:fldChar w:fldCharType="separate"/>
        </w:r>
        <w:r>
          <w:rPr>
            <w:noProof/>
            <w:webHidden/>
          </w:rPr>
          <w:t>21</w:t>
        </w:r>
        <w:r>
          <w:rPr>
            <w:noProof/>
            <w:webHidden/>
          </w:rPr>
          <w:fldChar w:fldCharType="end"/>
        </w:r>
      </w:hyperlink>
    </w:p>
    <w:p w14:paraId="1F345CC9" w14:textId="3303F66B" w:rsidR="00D200A5" w:rsidRPr="00E47E67" w:rsidRDefault="00615DEF">
      <w:pPr>
        <w:sectPr w:rsidR="00D200A5" w:rsidRPr="00E47E67" w:rsidSect="00D223F0">
          <w:headerReference w:type="default" r:id="rId16"/>
          <w:footerReference w:type="default" r:id="rId17"/>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2333CFEC" w:rsidR="008B2D1A" w:rsidRPr="00E47E67" w:rsidRDefault="00B84D81" w:rsidP="00B718BC">
      <w:pPr>
        <w:sectPr w:rsidR="008B2D1A" w:rsidRPr="00E47E67" w:rsidSect="007422FF">
          <w:headerReference w:type="default" r:id="rId18"/>
          <w:footerReference w:type="default" r:id="rId19"/>
          <w:type w:val="continuous"/>
          <w:pgSz w:w="11907" w:h="16839" w:code="9"/>
          <w:pgMar w:top="1486" w:right="1418" w:bottom="1418" w:left="1418" w:header="340" w:footer="340" w:gutter="0"/>
          <w:cols w:space="708"/>
          <w:docGrid w:linePitch="360"/>
        </w:sectPr>
      </w:pPr>
      <w:r>
        <w:t>w</w:t>
      </w: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7" w:name="do_CH0" w:colFirst="0" w:colLast="0"/>
            <w:r w:rsidRPr="00E47E67">
              <w:rPr>
                <w:noProof/>
              </w:rPr>
              <w:drawing>
                <wp:inline distT="0" distB="0" distL="0" distR="0" wp14:anchorId="7391E7FB" wp14:editId="3F7D7EF2">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58240" behindDoc="0" locked="1" layoutInCell="1" allowOverlap="1" wp14:anchorId="4C7BE002" wp14:editId="474D7B40">
                      <wp:simplePos x="0" y="0"/>
                      <wp:positionH relativeFrom="page">
                        <wp:posOffset>167640</wp:posOffset>
                      </wp:positionH>
                      <wp:positionV relativeFrom="page">
                        <wp:posOffset>1957070</wp:posOffset>
                      </wp:positionV>
                      <wp:extent cx="1285240" cy="12852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E002" id="_x0000_t202" coordsize="21600,21600" o:spt="202" path="m,l,21600r21600,l21600,xe">
                      <v:stroke joinstyle="miter"/>
                      <v:path gradientshapeok="t" o:connecttype="rect"/>
                    </v:shapetype>
                    <v:shape id="Text Box 1" o:spid="_x0000_s1026" type="#_x0000_t202" style="position:absolute;margin-left:13.2pt;margin-top:154.1pt;width:101.2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7"/>
    </w:tbl>
    <w:p w14:paraId="41BEC209" w14:textId="77777777" w:rsidR="007422FF" w:rsidRPr="00E47E67" w:rsidRDefault="007422FF"/>
    <w:p w14:paraId="4E26ABAF" w14:textId="61774234" w:rsidR="007422FF" w:rsidRPr="00E47E67" w:rsidRDefault="00E47E67" w:rsidP="007422FF">
      <w:pPr>
        <w:pStyle w:val="Heading1"/>
        <w:numPr>
          <w:ilvl w:val="0"/>
          <w:numId w:val="1"/>
        </w:numPr>
      </w:pPr>
      <w:bookmarkStart w:id="8" w:name="_Toc362960031"/>
      <w:bookmarkStart w:id="9" w:name="_Toc132361947"/>
      <w:r>
        <w:t>managementsamenvatting</w:t>
      </w:r>
      <w:bookmarkEnd w:id="8"/>
      <w:bookmarkEnd w:id="9"/>
      <w:r w:rsidR="007422FF" w:rsidRPr="00E47E67">
        <w:t xml:space="preserve"> </w:t>
      </w:r>
    </w:p>
    <w:p w14:paraId="4637B72E" w14:textId="77777777" w:rsidR="00E47E67" w:rsidRDefault="00E47E67" w:rsidP="00E47E67">
      <w:r>
        <w:t xml:space="preserve">Deze DPIA is uitgevoerd op het </w:t>
      </w:r>
      <w:r w:rsidRPr="00E47E67">
        <w:rPr>
          <w:highlight w:val="yellow"/>
        </w:rPr>
        <w:t>&lt;proces&gt;,</w:t>
      </w:r>
      <w:r>
        <w:t xml:space="preserve"> die de </w:t>
      </w:r>
      <w:r w:rsidRPr="00E47E67">
        <w:rPr>
          <w:highlight w:val="yellow"/>
        </w:rPr>
        <w:t>&lt;verwerkingsverantwoordelijke&gt;</w:t>
      </w:r>
      <w:r>
        <w:t xml:space="preserve">  als verwerkingsverantwoordelijke uitvoert.</w:t>
      </w:r>
    </w:p>
    <w:p w14:paraId="627B2F82" w14:textId="77777777" w:rsidR="00E47E67" w:rsidRDefault="00E47E67" w:rsidP="00E47E67"/>
    <w:p w14:paraId="2ADA793A" w14:textId="77777777" w:rsidR="00E47E67" w:rsidRPr="00E47E67" w:rsidRDefault="00E47E67" w:rsidP="00E47E67">
      <w:pPr>
        <w:rPr>
          <w:b/>
          <w:bCs/>
        </w:rPr>
      </w:pPr>
      <w:r w:rsidRPr="00E47E67">
        <w:rPr>
          <w:b/>
          <w:bCs/>
        </w:rPr>
        <w:t>Rechtmatigheid</w:t>
      </w:r>
    </w:p>
    <w:p w14:paraId="1A69683C" w14:textId="43DFEC13" w:rsidR="00E47E67" w:rsidRDefault="00E47E67" w:rsidP="00E47E67">
      <w:r>
        <w:t xml:space="preserve">De grondslag voor deze verwerking is bepaald als: </w:t>
      </w:r>
      <w:r w:rsidRPr="00E47E67">
        <w:rPr>
          <w:highlight w:val="yellow"/>
        </w:rPr>
        <w:t>&lt;grondslag&gt;</w:t>
      </w:r>
      <w:r>
        <w:t>.</w:t>
      </w:r>
    </w:p>
    <w:p w14:paraId="58D0882F" w14:textId="77777777" w:rsidR="00E47E67" w:rsidRDefault="00E47E67" w:rsidP="00E47E67">
      <w:r>
        <w:t xml:space="preserve">De uitwerking van deze grondslag en nadere toelichting zijn te vinden in hoofdstuk 5 van dit rapport. </w:t>
      </w:r>
    </w:p>
    <w:p w14:paraId="53054A5D" w14:textId="77777777" w:rsidR="00E47E67" w:rsidRDefault="00E47E67" w:rsidP="00E47E67"/>
    <w:p w14:paraId="0D02C315" w14:textId="77777777" w:rsidR="00E47E67" w:rsidRPr="00E47E67" w:rsidRDefault="00E47E67" w:rsidP="00E47E67">
      <w:pPr>
        <w:rPr>
          <w:b/>
          <w:bCs/>
        </w:rPr>
      </w:pPr>
      <w:r w:rsidRPr="00E47E67">
        <w:rPr>
          <w:b/>
          <w:bCs/>
        </w:rPr>
        <w:t>Risico’s</w:t>
      </w:r>
    </w:p>
    <w:p w14:paraId="3C953F4D" w14:textId="46A4414F" w:rsidR="008B2D1A" w:rsidRDefault="00E47E67" w:rsidP="00E47E67">
      <w:r>
        <w:t>We voorzien binnen deze verwerking een aantal hoge risico’s waarop maatregelen getroffen moeten worden.</w:t>
      </w:r>
    </w:p>
    <w:p w14:paraId="266A4D17" w14:textId="571C3994" w:rsidR="00B96A8F" w:rsidRDefault="00B96A8F" w:rsidP="00E47E67"/>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6"/>
        <w:gridCol w:w="3948"/>
        <w:gridCol w:w="424"/>
        <w:gridCol w:w="405"/>
        <w:gridCol w:w="314"/>
        <w:gridCol w:w="2558"/>
        <w:gridCol w:w="426"/>
        <w:gridCol w:w="420"/>
        <w:gridCol w:w="424"/>
      </w:tblGrid>
      <w:tr w:rsidR="001238DD" w14:paraId="7C5F715E" w14:textId="77777777" w:rsidTr="001238DD">
        <w:trPr>
          <w:cnfStyle w:val="100000000000" w:firstRow="1" w:lastRow="0" w:firstColumn="0" w:lastColumn="0" w:oddVBand="0" w:evenVBand="0" w:oddHBand="0" w:evenHBand="0" w:firstRowFirstColumn="0" w:firstRowLastColumn="0" w:lastRowFirstColumn="0" w:lastRowLastColumn="0"/>
        </w:trPr>
        <w:tc>
          <w:tcPr>
            <w:tcW w:w="426" w:type="dxa"/>
          </w:tcPr>
          <w:p w14:paraId="02B468EC" w14:textId="55BD915F" w:rsidR="00A801BA" w:rsidRDefault="00A801BA" w:rsidP="00E47E67">
            <w:r>
              <w:t>#</w:t>
            </w:r>
          </w:p>
        </w:tc>
        <w:tc>
          <w:tcPr>
            <w:tcW w:w="3948" w:type="dxa"/>
          </w:tcPr>
          <w:p w14:paraId="5E29D982" w14:textId="52545481" w:rsidR="00A801BA" w:rsidRDefault="00A801BA" w:rsidP="00425024">
            <w:pPr>
              <w:jc w:val="center"/>
            </w:pPr>
            <w:r>
              <w:t>Omschrijving</w:t>
            </w:r>
          </w:p>
        </w:tc>
        <w:tc>
          <w:tcPr>
            <w:tcW w:w="424" w:type="dxa"/>
          </w:tcPr>
          <w:p w14:paraId="068A3DC7" w14:textId="083AC510" w:rsidR="00A801BA" w:rsidRDefault="00A801BA" w:rsidP="001238DD">
            <w:pPr>
              <w:jc w:val="center"/>
            </w:pPr>
            <w:r>
              <w:t>K</w:t>
            </w:r>
          </w:p>
        </w:tc>
        <w:tc>
          <w:tcPr>
            <w:tcW w:w="405" w:type="dxa"/>
          </w:tcPr>
          <w:p w14:paraId="0070B4D8" w14:textId="51A6B560" w:rsidR="00A801BA" w:rsidRDefault="00A801BA" w:rsidP="001238DD">
            <w:pPr>
              <w:jc w:val="center"/>
            </w:pPr>
            <w:r>
              <w:t>I</w:t>
            </w:r>
          </w:p>
        </w:tc>
        <w:tc>
          <w:tcPr>
            <w:tcW w:w="314" w:type="dxa"/>
          </w:tcPr>
          <w:p w14:paraId="7ED662C2" w14:textId="0389176B" w:rsidR="00A801BA" w:rsidRDefault="00A801BA" w:rsidP="001238DD">
            <w:pPr>
              <w:jc w:val="center"/>
            </w:pPr>
            <w:r>
              <w:t>R</w:t>
            </w:r>
          </w:p>
        </w:tc>
        <w:tc>
          <w:tcPr>
            <w:tcW w:w="2558" w:type="dxa"/>
          </w:tcPr>
          <w:p w14:paraId="0197B7B3" w14:textId="173FC5D8" w:rsidR="00A801BA" w:rsidRDefault="00A801BA" w:rsidP="00425024">
            <w:pPr>
              <w:jc w:val="center"/>
            </w:pPr>
            <w:r>
              <w:t>Beoogde maatregel</w:t>
            </w:r>
          </w:p>
        </w:tc>
        <w:tc>
          <w:tcPr>
            <w:tcW w:w="426" w:type="dxa"/>
          </w:tcPr>
          <w:p w14:paraId="346EF969" w14:textId="0495A4D2" w:rsidR="00A801BA" w:rsidRDefault="00A801BA" w:rsidP="001238DD">
            <w:pPr>
              <w:jc w:val="center"/>
            </w:pPr>
            <w:r>
              <w:t>K</w:t>
            </w:r>
          </w:p>
        </w:tc>
        <w:tc>
          <w:tcPr>
            <w:tcW w:w="420" w:type="dxa"/>
          </w:tcPr>
          <w:p w14:paraId="20631181" w14:textId="7BE0CC59" w:rsidR="00A801BA" w:rsidRDefault="00A801BA" w:rsidP="001238DD">
            <w:pPr>
              <w:jc w:val="center"/>
            </w:pPr>
            <w:r>
              <w:t>I</w:t>
            </w:r>
          </w:p>
        </w:tc>
        <w:tc>
          <w:tcPr>
            <w:tcW w:w="424" w:type="dxa"/>
          </w:tcPr>
          <w:p w14:paraId="13A35779" w14:textId="4C504F8C" w:rsidR="00A801BA" w:rsidRDefault="00A801BA" w:rsidP="001238DD">
            <w:pPr>
              <w:jc w:val="center"/>
            </w:pPr>
            <w:r>
              <w:t>RR</w:t>
            </w:r>
          </w:p>
        </w:tc>
      </w:tr>
      <w:tr w:rsidR="001238DD" w14:paraId="6C06A38F" w14:textId="77777777" w:rsidTr="001238DD">
        <w:trPr>
          <w:cnfStyle w:val="000000100000" w:firstRow="0" w:lastRow="0" w:firstColumn="0" w:lastColumn="0" w:oddVBand="0" w:evenVBand="0" w:oddHBand="1" w:evenHBand="0" w:firstRowFirstColumn="0" w:firstRowLastColumn="0" w:lastRowFirstColumn="0" w:lastRowLastColumn="0"/>
        </w:trPr>
        <w:tc>
          <w:tcPr>
            <w:tcW w:w="426" w:type="dxa"/>
          </w:tcPr>
          <w:p w14:paraId="748D1260" w14:textId="77777777" w:rsidR="00A801BA" w:rsidRDefault="00A801BA" w:rsidP="00E47E67"/>
        </w:tc>
        <w:tc>
          <w:tcPr>
            <w:tcW w:w="3948" w:type="dxa"/>
          </w:tcPr>
          <w:p w14:paraId="6306F2C5" w14:textId="77777777" w:rsidR="00A801BA" w:rsidRDefault="00A801BA" w:rsidP="00E47E67"/>
        </w:tc>
        <w:tc>
          <w:tcPr>
            <w:tcW w:w="424" w:type="dxa"/>
          </w:tcPr>
          <w:p w14:paraId="1C9C6030" w14:textId="77777777" w:rsidR="00A801BA" w:rsidRDefault="00A801BA" w:rsidP="00E47E67"/>
        </w:tc>
        <w:tc>
          <w:tcPr>
            <w:tcW w:w="405" w:type="dxa"/>
          </w:tcPr>
          <w:p w14:paraId="3622C524" w14:textId="77777777" w:rsidR="00A801BA" w:rsidRDefault="00A801BA" w:rsidP="00E47E67"/>
        </w:tc>
        <w:tc>
          <w:tcPr>
            <w:tcW w:w="314" w:type="dxa"/>
          </w:tcPr>
          <w:p w14:paraId="6EF1B64A" w14:textId="77777777" w:rsidR="00A801BA" w:rsidRDefault="00A801BA" w:rsidP="00E47E67"/>
        </w:tc>
        <w:tc>
          <w:tcPr>
            <w:tcW w:w="2558" w:type="dxa"/>
          </w:tcPr>
          <w:p w14:paraId="49EB2846" w14:textId="77777777" w:rsidR="00A801BA" w:rsidRDefault="00A801BA" w:rsidP="00E47E67"/>
        </w:tc>
        <w:tc>
          <w:tcPr>
            <w:tcW w:w="426" w:type="dxa"/>
          </w:tcPr>
          <w:p w14:paraId="5D74D4C7" w14:textId="77777777" w:rsidR="00A801BA" w:rsidRDefault="00A801BA" w:rsidP="00E47E67"/>
        </w:tc>
        <w:tc>
          <w:tcPr>
            <w:tcW w:w="420" w:type="dxa"/>
          </w:tcPr>
          <w:p w14:paraId="6613BDD8" w14:textId="77777777" w:rsidR="00A801BA" w:rsidRDefault="00A801BA" w:rsidP="00E47E67"/>
        </w:tc>
        <w:tc>
          <w:tcPr>
            <w:tcW w:w="424" w:type="dxa"/>
          </w:tcPr>
          <w:p w14:paraId="1E66E25C" w14:textId="77777777" w:rsidR="00A801BA" w:rsidRDefault="00A801BA" w:rsidP="00E47E67"/>
        </w:tc>
      </w:tr>
    </w:tbl>
    <w:p w14:paraId="70D9D4E1" w14:textId="77777777" w:rsidR="00B96A8F" w:rsidRDefault="00B96A8F" w:rsidP="00E47E67"/>
    <w:p w14:paraId="1D8D7926" w14:textId="77777777" w:rsidR="00E47E67" w:rsidRPr="00E47E67" w:rsidRDefault="00E47E67" w:rsidP="00E47E67">
      <w:pPr>
        <w:rPr>
          <w:b/>
          <w:bCs/>
          <w:lang w:val="en-US"/>
        </w:rPr>
      </w:pPr>
      <w:r w:rsidRPr="00E47E67">
        <w:rPr>
          <w:b/>
          <w:bCs/>
          <w:lang w:val="en-US"/>
        </w:rPr>
        <w:t>Legenda</w:t>
      </w:r>
    </w:p>
    <w:p w14:paraId="576D5B1B" w14:textId="77777777" w:rsidR="00E47E67" w:rsidRPr="00E47E67" w:rsidRDefault="00E47E67" w:rsidP="00E47E67">
      <w:pPr>
        <w:rPr>
          <w:lang w:val="en-US"/>
        </w:rPr>
      </w:pPr>
      <w:r w:rsidRPr="00E47E67">
        <w:rPr>
          <w:lang w:val="en-US"/>
        </w:rPr>
        <w:t>K = Kans</w:t>
      </w:r>
    </w:p>
    <w:p w14:paraId="194CEC68" w14:textId="77777777" w:rsidR="00E47E67" w:rsidRPr="00E47E67" w:rsidRDefault="00E47E67" w:rsidP="00E47E67">
      <w:pPr>
        <w:rPr>
          <w:lang w:val="en-US"/>
        </w:rPr>
      </w:pPr>
      <w:r w:rsidRPr="00E47E67">
        <w:rPr>
          <w:lang w:val="en-US"/>
        </w:rPr>
        <w:t>I = Impact</w:t>
      </w:r>
    </w:p>
    <w:p w14:paraId="37162434" w14:textId="77777777" w:rsidR="00E47E67" w:rsidRPr="00E47E67" w:rsidRDefault="00E47E67" w:rsidP="00E47E67">
      <w:pPr>
        <w:rPr>
          <w:lang w:val="en-US"/>
        </w:rPr>
      </w:pPr>
      <w:r w:rsidRPr="00E47E67">
        <w:rPr>
          <w:lang w:val="en-US"/>
        </w:rPr>
        <w:t>R = Risico (= K*I)</w:t>
      </w:r>
    </w:p>
    <w:p w14:paraId="6777B13C" w14:textId="77777777" w:rsidR="00E47E67" w:rsidRPr="00E47E67" w:rsidRDefault="00E47E67" w:rsidP="00E47E67">
      <w:pPr>
        <w:rPr>
          <w:lang w:val="en-US"/>
        </w:rPr>
      </w:pPr>
      <w:r w:rsidRPr="00E47E67">
        <w:rPr>
          <w:lang w:val="en-US"/>
        </w:rPr>
        <w:t>RR = Rest-risico (= K*I)</w:t>
      </w:r>
    </w:p>
    <w:p w14:paraId="75D73C89" w14:textId="77777777" w:rsidR="00E47E67" w:rsidRDefault="00E47E67" w:rsidP="00E47E67">
      <w:r>
        <w:t xml:space="preserve">Een volledig overzicht van de risico’s is opgenomen in hoofdstuk 6. </w:t>
      </w:r>
    </w:p>
    <w:p w14:paraId="5D3A49A1" w14:textId="77777777" w:rsidR="00E47E67" w:rsidRDefault="00E47E67" w:rsidP="00E47E67"/>
    <w:p w14:paraId="4DC554CE" w14:textId="77777777" w:rsidR="00E47E67" w:rsidRDefault="00E47E67">
      <w:r>
        <w:br w:type="page"/>
      </w:r>
    </w:p>
    <w:p w14:paraId="20279B0E" w14:textId="78F44343" w:rsidR="00E47E67" w:rsidRPr="00E47E67" w:rsidRDefault="00E47E67" w:rsidP="00E47E67">
      <w:pPr>
        <w:rPr>
          <w:b/>
          <w:bCs/>
        </w:rPr>
      </w:pPr>
      <w:r w:rsidRPr="00E47E67">
        <w:rPr>
          <w:b/>
          <w:bCs/>
        </w:rPr>
        <w:t>Belangrijkste maatregelen</w:t>
      </w:r>
    </w:p>
    <w:p w14:paraId="2A741B57" w14:textId="77777777" w:rsidR="00E47E67" w:rsidRDefault="00E47E67" w:rsidP="00E47E67">
      <w:r>
        <w:t>Op basis van de bevindingen van deze DPIA zijn een aantal algemene maatregelen geformuleerd, waarmee de belangrijkste en/of meerdere risico’s gemitigeerd kunnen worden:</w:t>
      </w:r>
    </w:p>
    <w:p w14:paraId="1D1629F4" w14:textId="5B5F60D1" w:rsidR="00E47E67" w:rsidRDefault="00995A55" w:rsidP="00E47E67">
      <w:pPr>
        <w:pStyle w:val="MIOpsomming"/>
        <w:rPr>
          <w:highlight w:val="yellow"/>
        </w:rPr>
      </w:pPr>
      <w:r>
        <w:rPr>
          <w:highlight w:val="yellow"/>
        </w:rPr>
        <w:t>Maatregel 1</w:t>
      </w:r>
    </w:p>
    <w:p w14:paraId="27A9DB85" w14:textId="1906A7A4" w:rsidR="00995A55" w:rsidRDefault="00995A55" w:rsidP="00995A55">
      <w:pPr>
        <w:pStyle w:val="MIOpsomming"/>
        <w:rPr>
          <w:highlight w:val="yellow"/>
        </w:rPr>
      </w:pPr>
      <w:r>
        <w:rPr>
          <w:highlight w:val="yellow"/>
        </w:rPr>
        <w:t>Maatregel 2</w:t>
      </w:r>
    </w:p>
    <w:p w14:paraId="2F59FEA5" w14:textId="1EDC9C95" w:rsidR="00995A55" w:rsidRPr="00995A55" w:rsidRDefault="00995A55" w:rsidP="00995A55">
      <w:pPr>
        <w:pStyle w:val="MIOpsomming"/>
        <w:rPr>
          <w:highlight w:val="yellow"/>
        </w:rPr>
      </w:pPr>
      <w:r>
        <w:rPr>
          <w:highlight w:val="yellow"/>
        </w:rPr>
        <w:t>Maatregel 3</w:t>
      </w:r>
    </w:p>
    <w:p w14:paraId="190296D2" w14:textId="58D35E64" w:rsidR="00186339" w:rsidRDefault="00186339">
      <w:pPr>
        <w:rPr>
          <w:rFonts w:cs="Arial"/>
          <w:bCs/>
          <w:caps/>
          <w:color w:val="0082A6" w:themeColor="text2"/>
          <w:spacing w:val="20"/>
          <w:kern w:val="32"/>
          <w:sz w:val="60"/>
          <w:szCs w:val="32"/>
        </w:rPr>
      </w:pPr>
      <w:r>
        <w:br w:type="page"/>
      </w:r>
    </w:p>
    <w:p w14:paraId="3FD9072F" w14:textId="6BC86AF0" w:rsidR="00E47E67" w:rsidRDefault="00186339" w:rsidP="00186339">
      <w:pPr>
        <w:pStyle w:val="Heading1"/>
      </w:pPr>
      <w:bookmarkStart w:id="10" w:name="_Toc132361948"/>
      <w:commentRangeStart w:id="11"/>
      <w:r>
        <w:t>definities</w:t>
      </w:r>
      <w:commentRangeEnd w:id="11"/>
      <w:r w:rsidR="00995A55">
        <w:rPr>
          <w:rStyle w:val="CommentReference"/>
          <w:rFonts w:cstheme="minorBidi"/>
          <w:bCs w:val="0"/>
          <w:caps w:val="0"/>
          <w:color w:val="auto"/>
          <w:spacing w:val="0"/>
          <w:kern w:val="0"/>
        </w:rPr>
        <w:commentReference w:id="11"/>
      </w:r>
      <w:bookmarkEnd w:id="10"/>
    </w:p>
    <w:p w14:paraId="56032BE1" w14:textId="77777777" w:rsidR="00186339" w:rsidRDefault="00186339" w:rsidP="00186339">
      <w:r w:rsidRPr="00186339">
        <w:rPr>
          <w:highlight w:val="yellow"/>
        </w:rPr>
        <w:t>&lt;Verwerkingsverantwoordelijke&gt;</w:t>
      </w:r>
    </w:p>
    <w:p w14:paraId="59DAC369" w14:textId="3C94222D" w:rsidR="00186339" w:rsidRDefault="00186339" w:rsidP="00186339">
      <w:r>
        <w:t>Organisatie en alle dochterorganisaties.</w:t>
      </w:r>
    </w:p>
    <w:p w14:paraId="38876CE9" w14:textId="77777777" w:rsidR="00186339" w:rsidRPr="004B6A77" w:rsidRDefault="00186339" w:rsidP="004B6A77">
      <w:pPr>
        <w:pStyle w:val="MIBold"/>
      </w:pPr>
      <w:r w:rsidRPr="004B6A77">
        <w:t>AP</w:t>
      </w:r>
    </w:p>
    <w:p w14:paraId="015CC0D9" w14:textId="567222D9" w:rsidR="00186339" w:rsidRDefault="00186339" w:rsidP="00186339">
      <w:r>
        <w:t xml:space="preserve">De Autoriteit Persoonsgegevens is de Nederlandse gegevensbeschermingsautoriteit en het zelfstandig bestuursorgaan dat in Nederland bij wet als toezichthouder is aangesteld voor het toezicht op het verwerken van persoonsgegevens. </w:t>
      </w:r>
    </w:p>
    <w:p w14:paraId="5E5EEC51" w14:textId="77777777" w:rsidR="00186339" w:rsidRPr="004B6A77" w:rsidRDefault="00186339" w:rsidP="004B6A77">
      <w:pPr>
        <w:pStyle w:val="MIBold"/>
      </w:pPr>
      <w:r w:rsidRPr="004B6A77">
        <w:t>AVG</w:t>
      </w:r>
    </w:p>
    <w:p w14:paraId="6DA6B2DB" w14:textId="288757E2" w:rsidR="00186339" w:rsidRDefault="00186339" w:rsidP="00186339">
      <w:r>
        <w:t>Algemene verordening gegevensbescherming</w:t>
      </w:r>
    </w:p>
    <w:p w14:paraId="2F287911" w14:textId="77777777" w:rsidR="00186339" w:rsidRPr="004B6A77" w:rsidRDefault="00186339" w:rsidP="004B6A77">
      <w:pPr>
        <w:pStyle w:val="MIBold"/>
      </w:pPr>
      <w:r w:rsidRPr="004B6A77">
        <w:t>DPIA</w:t>
      </w:r>
    </w:p>
    <w:p w14:paraId="02BB6B28" w14:textId="732846EC" w:rsidR="00186339" w:rsidRDefault="00186339" w:rsidP="00186339">
      <w:r>
        <w:t>Een data protection impact assessment (gegevensbeschermingeffectbeoordeling) is een proces waarin een verwerking systematisch beschreven en geanalyseerd wordt. Voor afronding van een DPIA is naast beschrijving van de verwerking een analyse noodzakelijk van alle risico’s, inclusief de bijbehorende maatregelen. Pas wanneer deze maatregelen geaccepteerd zijn (en dus toegezegd is dat deze gestart gaan worden) kan de DPIA formeel worden afgerond.</w:t>
      </w:r>
    </w:p>
    <w:p w14:paraId="6B35CB2F" w14:textId="09C0C93B" w:rsidR="00995A55" w:rsidRDefault="00995A55" w:rsidP="00186339"/>
    <w:p w14:paraId="43F4995A" w14:textId="62FC8CB3" w:rsidR="00995A55" w:rsidRDefault="00995A55" w:rsidP="00186339">
      <w:pPr>
        <w:rPr>
          <w:b/>
          <w:bCs/>
        </w:rPr>
      </w:pPr>
      <w:r>
        <w:rPr>
          <w:b/>
          <w:bCs/>
        </w:rPr>
        <w:t>FG</w:t>
      </w:r>
    </w:p>
    <w:p w14:paraId="7A5179E0" w14:textId="77777777" w:rsidR="00214BBE" w:rsidRPr="00C1230B" w:rsidRDefault="00214BBE" w:rsidP="00214BBE">
      <w:r>
        <w:t>De Functionaris Gegevensbescherming, die toezicht houdt op de uitvoering van de AVG binnen een specifieke organisatie waar hij/zij is aangesteld.</w:t>
      </w:r>
    </w:p>
    <w:p w14:paraId="0DAE8B91" w14:textId="77777777" w:rsidR="00995A55" w:rsidRPr="00995A55" w:rsidRDefault="00995A55" w:rsidP="00186339"/>
    <w:p w14:paraId="1DF9F018" w14:textId="658B80D4" w:rsidR="00186339" w:rsidRDefault="00186339">
      <w:pPr>
        <w:rPr>
          <w:highlight w:val="yellow"/>
        </w:rPr>
      </w:pPr>
      <w:r>
        <w:rPr>
          <w:highlight w:val="yellow"/>
        </w:rPr>
        <w:br w:type="page"/>
      </w:r>
    </w:p>
    <w:p w14:paraId="33DA291F" w14:textId="6BA63D01" w:rsidR="00CC458B" w:rsidRDefault="00186339" w:rsidP="00186339">
      <w:pPr>
        <w:pStyle w:val="Heading1"/>
      </w:pPr>
      <w:bookmarkStart w:id="12" w:name="_Toc132361949"/>
      <w:r>
        <w:t>inleiding</w:t>
      </w:r>
      <w:bookmarkEnd w:id="12"/>
    </w:p>
    <w:p w14:paraId="6C44F774" w14:textId="5D9AAA33" w:rsidR="00186339" w:rsidRDefault="00186339" w:rsidP="00186339">
      <w:r>
        <w:t>Dit rapport bevat de vastlegging van de uitgevoerde gegevensbeschermingseffectbeoordeling (DPIA) die uitgevoerd is op het &lt;</w:t>
      </w:r>
      <w:r w:rsidRPr="00A76951">
        <w:rPr>
          <w:highlight w:val="yellow"/>
        </w:rPr>
        <w:t>proces</w:t>
      </w:r>
      <w:r>
        <w:t xml:space="preserve">&gt;. </w:t>
      </w:r>
      <w:r w:rsidR="00A76951">
        <w:br/>
      </w:r>
    </w:p>
    <w:p w14:paraId="2CD61840" w14:textId="079D2CB8" w:rsidR="00186339" w:rsidRPr="00186339" w:rsidRDefault="00186339" w:rsidP="00186339">
      <w:pPr>
        <w:pStyle w:val="Heading2"/>
      </w:pPr>
      <w:bookmarkStart w:id="13" w:name="_Toc132361950"/>
      <w:r w:rsidRPr="00186339">
        <w:t>WAT IS EEN DPIA?</w:t>
      </w:r>
      <w:bookmarkEnd w:id="13"/>
      <w:r w:rsidRPr="00186339">
        <w:t xml:space="preserve"> </w:t>
      </w:r>
    </w:p>
    <w:p w14:paraId="2C6D1383" w14:textId="77777777" w:rsidR="00186339" w:rsidRDefault="00186339" w:rsidP="00186339">
      <w:r>
        <w:t>Een DPIA, data protection impact assessment (nl.: gegevensbeschermingeffectbeoordeling), is volgens de definitie van de AP:</w:t>
      </w:r>
    </w:p>
    <w:p w14:paraId="6F924E45" w14:textId="77777777" w:rsidR="00186339" w:rsidRDefault="00186339" w:rsidP="00186339"/>
    <w:p w14:paraId="5AD1AA6C" w14:textId="77777777" w:rsidR="00186339" w:rsidRPr="00186339" w:rsidRDefault="00186339" w:rsidP="00186339">
      <w:pPr>
        <w:rPr>
          <w:i/>
          <w:iCs/>
        </w:rPr>
      </w:pPr>
      <w:r w:rsidRPr="00186339">
        <w:rPr>
          <w:i/>
          <w:iCs/>
        </w:rPr>
        <w:t>“.. een instrument om vooraf de privacyrisico’s van een gegevensverwerking in kaart te brengen. En om daarna maatregelen te kunnen nemen om de risico’s te verkleinen.”</w:t>
      </w:r>
    </w:p>
    <w:p w14:paraId="3883C6BA" w14:textId="77777777" w:rsidR="00186339" w:rsidRDefault="00186339" w:rsidP="00186339"/>
    <w:p w14:paraId="68750822" w14:textId="06A377CC" w:rsidR="00186339" w:rsidRDefault="00186339" w:rsidP="00186339">
      <w:r>
        <w:t>Door tijdig en adequaat DPIA’s uit te voeren krijg je als organisatie grip op de risico’s die je loopt op het gebied van privacy. De verbeterde grip op privacybescherming vertaalt zich in de regel ook vaak door verbeteringen in informatiebeveiliging, omdat hier de beoogde/gewenste maatregelen zitten.</w:t>
      </w:r>
    </w:p>
    <w:p w14:paraId="6CC5DF35" w14:textId="77777777" w:rsidR="00186339" w:rsidRPr="00EC065C" w:rsidRDefault="00186339" w:rsidP="00EC065C">
      <w:pPr>
        <w:pStyle w:val="MIBold"/>
      </w:pPr>
      <w:r w:rsidRPr="00EC065C">
        <w:t>Doel DPIA</w:t>
      </w:r>
    </w:p>
    <w:p w14:paraId="6B3FC118" w14:textId="11804624" w:rsidR="00186339" w:rsidRDefault="00186339" w:rsidP="00186339">
      <w:r>
        <w:t>De DPIA is een proces dat is bedoeld om de verwerking van persoonsgegevens te beschrijven, de noodzaak en evenredigheid ervan te beoordelen en de aan de verwerking verbonden risico’s voor de rechten van vrijheden en van natuurlijke personen te identificeren door deze risico’s in te schatten en de maatregelen ter beperking van die risico’s te beoordelen. De DPIA, overeenkomstig de AVG, is een instrument om risico's voor de rechten van de betrokkenen te beheersen, waarbij dus hun perspectief wordt ingenomen.</w:t>
      </w:r>
      <w:r w:rsidR="00A76951">
        <w:br/>
      </w:r>
    </w:p>
    <w:p w14:paraId="07DFA418" w14:textId="7AFDE574" w:rsidR="00186339" w:rsidRPr="00186339" w:rsidRDefault="00186339" w:rsidP="00186339">
      <w:pPr>
        <w:pStyle w:val="Heading2"/>
      </w:pPr>
      <w:bookmarkStart w:id="14" w:name="_Toc132361951"/>
      <w:r w:rsidRPr="00186339">
        <w:t>LEESWIJZER EN GELDIGHEID</w:t>
      </w:r>
      <w:bookmarkEnd w:id="14"/>
    </w:p>
    <w:p w14:paraId="29A6CF43" w14:textId="77777777" w:rsidR="00186339" w:rsidRDefault="00186339" w:rsidP="00186339">
      <w:r>
        <w:t xml:space="preserve">Deze DPIA is als volgt opgebouwd: </w:t>
      </w:r>
    </w:p>
    <w:p w14:paraId="7F6A0D0F" w14:textId="451C54D9" w:rsidR="00186339" w:rsidRPr="00186339" w:rsidRDefault="00186339" w:rsidP="00186339">
      <w:pPr>
        <w:pStyle w:val="MIOpsomming"/>
      </w:pPr>
      <w:r w:rsidRPr="00186339">
        <w:t xml:space="preserve">In hoofdstuk </w:t>
      </w:r>
      <w:r w:rsidR="00334F48">
        <w:t>4</w:t>
      </w:r>
      <w:r w:rsidRPr="00186339">
        <w:t xml:space="preserve"> volgt een compacte beschrijving van de verwerking, waarbij wordt toegelicht waarom een DPIA nodig is en hoe de DPIA is uitgevoerd</w:t>
      </w:r>
      <w:r>
        <w:t>;</w:t>
      </w:r>
    </w:p>
    <w:p w14:paraId="228402D8" w14:textId="0F987501" w:rsidR="00186339" w:rsidRPr="00186339" w:rsidRDefault="00186339" w:rsidP="00186339">
      <w:pPr>
        <w:pStyle w:val="MIOpsomming"/>
      </w:pPr>
      <w:r w:rsidRPr="00186339">
        <w:t xml:space="preserve">In hoofdstuk </w:t>
      </w:r>
      <w:r w:rsidR="00334F48">
        <w:t>5</w:t>
      </w:r>
      <w:r w:rsidRPr="00186339">
        <w:t xml:space="preserve"> volgt een uitgebreide beschrijving van de verwerking, bestaande uit</w:t>
      </w:r>
      <w:r>
        <w:t>;</w:t>
      </w:r>
    </w:p>
    <w:p w14:paraId="3D6DDED4" w14:textId="45D3486D" w:rsidR="00186339" w:rsidRPr="00186339" w:rsidRDefault="00186339" w:rsidP="00186339">
      <w:pPr>
        <w:pStyle w:val="MIOpsomming"/>
        <w:numPr>
          <w:ilvl w:val="1"/>
          <w:numId w:val="11"/>
        </w:numPr>
      </w:pPr>
      <w:r w:rsidRPr="00186339">
        <w:t>de scope</w:t>
      </w:r>
      <w:r>
        <w:t>.</w:t>
      </w:r>
    </w:p>
    <w:p w14:paraId="3B0A33FF" w14:textId="5346D821" w:rsidR="00186339" w:rsidRPr="00186339" w:rsidRDefault="00186339" w:rsidP="00186339">
      <w:pPr>
        <w:pStyle w:val="MIOpsomming"/>
        <w:numPr>
          <w:ilvl w:val="1"/>
          <w:numId w:val="11"/>
        </w:numPr>
      </w:pPr>
      <w:r w:rsidRPr="00186339">
        <w:t>de doelen van de processen binnen de verwerking</w:t>
      </w:r>
      <w:r>
        <w:t>.</w:t>
      </w:r>
    </w:p>
    <w:p w14:paraId="11799455" w14:textId="70F33E9C" w:rsidR="00186339" w:rsidRPr="00186339" w:rsidRDefault="00186339" w:rsidP="00186339">
      <w:pPr>
        <w:pStyle w:val="MIOpsomming"/>
        <w:numPr>
          <w:ilvl w:val="1"/>
          <w:numId w:val="11"/>
        </w:numPr>
      </w:pPr>
      <w:r w:rsidRPr="00186339">
        <w:t>de categorieën ontvangers</w:t>
      </w:r>
      <w:r>
        <w:t>.</w:t>
      </w:r>
    </w:p>
    <w:p w14:paraId="003C3A6E" w14:textId="62C0389F" w:rsidR="00186339" w:rsidRPr="00186339" w:rsidRDefault="00186339" w:rsidP="00186339">
      <w:pPr>
        <w:pStyle w:val="MIOpsomming"/>
        <w:numPr>
          <w:ilvl w:val="1"/>
          <w:numId w:val="11"/>
        </w:numPr>
      </w:pPr>
      <w:r w:rsidRPr="00186339">
        <w:t>de betrokken partijen</w:t>
      </w:r>
      <w:r>
        <w:t>.</w:t>
      </w:r>
    </w:p>
    <w:p w14:paraId="219A2E42" w14:textId="25B5FC1B" w:rsidR="00186339" w:rsidRPr="00186339" w:rsidRDefault="00186339" w:rsidP="00186339">
      <w:pPr>
        <w:pStyle w:val="MIOpsomming"/>
        <w:numPr>
          <w:ilvl w:val="1"/>
          <w:numId w:val="11"/>
        </w:numPr>
      </w:pPr>
      <w:r w:rsidRPr="00186339">
        <w:t>een concrete, systematische beschrijving van alle processen binnen de verwerking</w:t>
      </w:r>
      <w:r>
        <w:t>.</w:t>
      </w:r>
    </w:p>
    <w:p w14:paraId="32ED5878" w14:textId="6D04F82D" w:rsidR="00186339" w:rsidRPr="00186339" w:rsidRDefault="00186339" w:rsidP="00186339">
      <w:pPr>
        <w:pStyle w:val="MIOpsomming"/>
      </w:pPr>
      <w:r w:rsidRPr="00186339">
        <w:t>De beoordeling in hoofdstuk 5 toetst de verwerking binnen de gestelde kaders van de AVG</w:t>
      </w:r>
      <w:r>
        <w:t>;</w:t>
      </w:r>
    </w:p>
    <w:p w14:paraId="5667C830" w14:textId="7128247F" w:rsidR="00186339" w:rsidRPr="00186339" w:rsidRDefault="00186339" w:rsidP="00186339">
      <w:pPr>
        <w:pStyle w:val="MIOpsomming"/>
      </w:pPr>
      <w:r w:rsidRPr="00186339">
        <w:t xml:space="preserve">Hoofdstuk </w:t>
      </w:r>
      <w:r w:rsidR="00334F48">
        <w:t>7</w:t>
      </w:r>
      <w:r w:rsidRPr="00186339">
        <w:t xml:space="preserve"> bevat een risicoanalyse van de vastgestelde risico’s en maatregelen</w:t>
      </w:r>
      <w:r>
        <w:t>;</w:t>
      </w:r>
    </w:p>
    <w:p w14:paraId="6677B60C" w14:textId="0C055E60" w:rsidR="00186339" w:rsidRPr="00186339" w:rsidRDefault="00186339" w:rsidP="00186339">
      <w:pPr>
        <w:pStyle w:val="MIOpsomming"/>
      </w:pPr>
      <w:r w:rsidRPr="00186339">
        <w:t xml:space="preserve">In hoofdstuk </w:t>
      </w:r>
      <w:r w:rsidR="00334F48">
        <w:t>8</w:t>
      </w:r>
      <w:r w:rsidRPr="00186339">
        <w:t xml:space="preserve"> geeft de FG een reactie op de uitvoer van de DPIA, de rapportage en de geadviseerde maatregelen</w:t>
      </w:r>
      <w:r>
        <w:t>.</w:t>
      </w:r>
    </w:p>
    <w:p w14:paraId="198FD7AF" w14:textId="77777777" w:rsidR="00186339" w:rsidRDefault="00186339" w:rsidP="00186339"/>
    <w:p w14:paraId="3E520893" w14:textId="037E671A" w:rsidR="00186339" w:rsidRDefault="00186339" w:rsidP="00186339">
      <w:r>
        <w:t xml:space="preserve">Deze DPIA is van toepassing op de scope en processen zoals beschreven in hoofdstuk </w:t>
      </w:r>
      <w:r w:rsidR="00334F48">
        <w:t>5</w:t>
      </w:r>
      <w:r>
        <w:t>. Bij wijzigingen in van processen en/of van de vastgelegde persoonsgegevens zal getoetst moeten worden of de uitgevoerde DPIA nog geldig is of dat er een nieuwe toets moet plaatsvinden.</w:t>
      </w:r>
    </w:p>
    <w:p w14:paraId="5F67AB16" w14:textId="271B4B6D" w:rsidR="005D585D" w:rsidRDefault="005D585D">
      <w:r>
        <w:br w:type="page"/>
      </w:r>
    </w:p>
    <w:p w14:paraId="5D2965AB" w14:textId="4D83167A" w:rsidR="005D585D" w:rsidRPr="005D585D" w:rsidRDefault="005D585D" w:rsidP="005D585D">
      <w:pPr>
        <w:pStyle w:val="Heading1"/>
      </w:pPr>
      <w:bookmarkStart w:id="15" w:name="_Toc132361952"/>
      <w:r>
        <w:t>algemeen</w:t>
      </w:r>
      <w:bookmarkEnd w:id="15"/>
    </w:p>
    <w:p w14:paraId="47D20B13" w14:textId="4A138032" w:rsidR="00AA7CAE" w:rsidRDefault="00AA7CAE" w:rsidP="00246608">
      <w:pPr>
        <w:pStyle w:val="Heading2"/>
      </w:pPr>
      <w:bookmarkStart w:id="16" w:name="_Toc132361953"/>
      <w:r>
        <w:t>DE VERWERKING</w:t>
      </w:r>
      <w:bookmarkEnd w:id="16"/>
    </w:p>
    <w:p w14:paraId="6413A922" w14:textId="6CCBC107" w:rsidR="005A4FE3" w:rsidRDefault="00AA7CAE" w:rsidP="00AA7CAE">
      <w:r>
        <w:t xml:space="preserve">De </w:t>
      </w:r>
      <w:r w:rsidRPr="00246608">
        <w:t>verwerking &lt;</w:t>
      </w:r>
      <w:r w:rsidRPr="00246608">
        <w:rPr>
          <w:highlight w:val="yellow"/>
        </w:rPr>
        <w:t>naam verwerking</w:t>
      </w:r>
      <w:r w:rsidRPr="00246608">
        <w:t>&gt;</w:t>
      </w:r>
      <w:r>
        <w:t xml:space="preserve"> heeft als doel &lt;</w:t>
      </w:r>
      <w:r w:rsidRPr="00246608">
        <w:rPr>
          <w:highlight w:val="yellow"/>
        </w:rPr>
        <w:t>beschrijving van het doel en de organisatie waarbinnen de verwerking zich afspeelt</w:t>
      </w:r>
      <w:r>
        <w:t xml:space="preserve">&gt;. </w:t>
      </w:r>
    </w:p>
    <w:p w14:paraId="29B56CE5" w14:textId="77777777" w:rsidR="005A4FE3" w:rsidRDefault="005A4FE3" w:rsidP="005A4FE3">
      <w:pPr>
        <w:pStyle w:val="Heading3"/>
      </w:pPr>
      <w:bookmarkStart w:id="17" w:name="_Toc132361954"/>
      <w:r>
        <w:t>Korte beschrijving van het proces</w:t>
      </w:r>
      <w:bookmarkEnd w:id="17"/>
    </w:p>
    <w:p w14:paraId="724C556C" w14:textId="18ED6F42" w:rsidR="00AA7CAE" w:rsidRDefault="000E71D2" w:rsidP="005A4FE3">
      <w:r>
        <w:t>&lt;</w:t>
      </w:r>
      <w:r w:rsidR="00660218" w:rsidRPr="00660218">
        <w:rPr>
          <w:highlight w:val="yellow"/>
        </w:rPr>
        <w:t>Voeg een korte beschrijving toe van het proces, zodat ook buitenstaanders begrijpen hoe dit proces loopt</w:t>
      </w:r>
      <w:r w:rsidRPr="002216D2">
        <w:t>&gt;</w:t>
      </w:r>
    </w:p>
    <w:p w14:paraId="7575FE14" w14:textId="01AB6698" w:rsidR="00AA7CAE" w:rsidRDefault="00AA7CAE" w:rsidP="00246608">
      <w:pPr>
        <w:pStyle w:val="Heading2"/>
      </w:pPr>
      <w:bookmarkStart w:id="18" w:name="_Toc132361955"/>
      <w:r>
        <w:t xml:space="preserve">WAAROM EEN </w:t>
      </w:r>
      <w:commentRangeStart w:id="19"/>
      <w:r>
        <w:t>DPIA</w:t>
      </w:r>
      <w:commentRangeEnd w:id="19"/>
      <w:r w:rsidR="007A7D9C">
        <w:rPr>
          <w:rStyle w:val="CommentReference"/>
          <w:rFonts w:cstheme="minorBidi"/>
          <w:b w:val="0"/>
          <w:bCs w:val="0"/>
          <w:iCs w:val="0"/>
          <w:caps w:val="0"/>
          <w:color w:val="auto"/>
          <w:spacing w:val="0"/>
        </w:rPr>
        <w:commentReference w:id="19"/>
      </w:r>
      <w:r>
        <w:t>?</w:t>
      </w:r>
      <w:bookmarkEnd w:id="18"/>
    </w:p>
    <w:p w14:paraId="4AA12A32" w14:textId="23987463" w:rsidR="00AA7CAE" w:rsidRDefault="007A7D9C" w:rsidP="00AA7CAE">
      <w:r w:rsidRPr="007A7D9C">
        <w:rPr>
          <w:b/>
          <w:bCs/>
          <w:highlight w:val="yellow"/>
        </w:rPr>
        <w:t>OPTIE 1:</w:t>
      </w:r>
      <w:r>
        <w:rPr>
          <w:b/>
          <w:bCs/>
        </w:rPr>
        <w:t xml:space="preserve"> </w:t>
      </w:r>
      <w:r w:rsidR="00AA7CAE">
        <w:t>De Functionaris Gegevensbescherming van de &lt;</w:t>
      </w:r>
      <w:r w:rsidR="00AA7CAE" w:rsidRPr="00246608">
        <w:rPr>
          <w:highlight w:val="yellow"/>
        </w:rPr>
        <w:t>organisatie</w:t>
      </w:r>
      <w:r w:rsidR="00AA7CAE">
        <w:t>&gt; heeft vastgesteld dat er een DPIA op deze verwerking noodzakelijk is. DPIA’s zijn noodzakelijk als twee criteria van toepassing zijn</w:t>
      </w:r>
      <w:r w:rsidR="00214BBE">
        <w:rPr>
          <w:rStyle w:val="FootnoteReference"/>
        </w:rPr>
        <w:footnoteReference w:id="2"/>
      </w:r>
      <w:r w:rsidR="00AA7CAE">
        <w:t xml:space="preserve">. Op de in dit rapport uitgewerkte verwerking zijn de </w:t>
      </w:r>
      <w:r w:rsidR="00214BBE">
        <w:t>volgende</w:t>
      </w:r>
      <w:r w:rsidR="00AA7CAE">
        <w:t xml:space="preserve"> criteria van </w:t>
      </w:r>
      <w:commentRangeStart w:id="20"/>
      <w:r w:rsidR="00AA7CAE">
        <w:t>toepassing</w:t>
      </w:r>
      <w:commentRangeEnd w:id="20"/>
      <w:r w:rsidR="00214BBE">
        <w:rPr>
          <w:rStyle w:val="CommentReference"/>
        </w:rPr>
        <w:commentReference w:id="20"/>
      </w:r>
      <w:r w:rsidR="00AA7CAE">
        <w:t xml:space="preserve">:  </w:t>
      </w:r>
    </w:p>
    <w:p w14:paraId="23DC8D6B" w14:textId="1DDC4B2E" w:rsidR="00AA7CAE" w:rsidRPr="00F8717B" w:rsidRDefault="00AA7CAE" w:rsidP="00F8717B">
      <w:pPr>
        <w:pStyle w:val="MIOpsomming"/>
      </w:pPr>
      <w:r w:rsidRPr="00F8717B">
        <w:t>het evalueren en beoordelen van betrokkenen, waaronder profileren en voorspellen van gedrag</w:t>
      </w:r>
      <w:r w:rsidR="00F8717B">
        <w:t>;</w:t>
      </w:r>
    </w:p>
    <w:p w14:paraId="5F29FFC3" w14:textId="68F1E63D" w:rsidR="00AA7CAE" w:rsidRPr="00F8717B" w:rsidRDefault="00AA7CAE" w:rsidP="00F8717B">
      <w:pPr>
        <w:pStyle w:val="MIOpsomming"/>
      </w:pPr>
      <w:r w:rsidRPr="00F8717B">
        <w:t>geautomatiseerde besluitvorming met rechtsgevolgen of vergelijkbare gevolgen</w:t>
      </w:r>
      <w:r w:rsidR="00F8717B">
        <w:t>;</w:t>
      </w:r>
    </w:p>
    <w:p w14:paraId="6945B706" w14:textId="4FD24722" w:rsidR="00AA7CAE" w:rsidRPr="00F8717B" w:rsidRDefault="00AA7CAE" w:rsidP="00F8717B">
      <w:pPr>
        <w:pStyle w:val="MIOpsomming"/>
      </w:pPr>
      <w:r w:rsidRPr="00F8717B">
        <w:t>systematische observatie, monitoring of controle</w:t>
      </w:r>
      <w:r w:rsidR="00F8717B">
        <w:t>;</w:t>
      </w:r>
    </w:p>
    <w:p w14:paraId="328B638E" w14:textId="7DE75405" w:rsidR="00AA7CAE" w:rsidRPr="00F8717B" w:rsidRDefault="00AA7CAE" w:rsidP="00F8717B">
      <w:pPr>
        <w:pStyle w:val="MIOpsomming"/>
      </w:pPr>
      <w:r w:rsidRPr="00F8717B">
        <w:t>verwerking van bijzondere, strafrechtelijke of anderszins gevoelige persoonsgegevens</w:t>
      </w:r>
      <w:r w:rsidR="00F8717B">
        <w:t>;</w:t>
      </w:r>
    </w:p>
    <w:p w14:paraId="28771A86" w14:textId="3AD75E62" w:rsidR="00AA7CAE" w:rsidRPr="00F8717B" w:rsidRDefault="00AA7CAE" w:rsidP="00F8717B">
      <w:pPr>
        <w:pStyle w:val="MIOpsomming"/>
      </w:pPr>
      <w:r w:rsidRPr="00F8717B">
        <w:t xml:space="preserve">grote gegevensverwerkingen, gelet op het aantal betrokkenen, de hoeveelheid persoonsgegevens, de </w:t>
      </w:r>
      <w:r w:rsidR="00F8717B">
        <w:t>d</w:t>
      </w:r>
      <w:r w:rsidRPr="00F8717B">
        <w:t>uur en geografische reikwijdte van de verwerking</w:t>
      </w:r>
      <w:r w:rsidR="00F8717B">
        <w:t>;</w:t>
      </w:r>
    </w:p>
    <w:p w14:paraId="7C415BA5" w14:textId="5DB18DB7" w:rsidR="00AA7CAE" w:rsidRPr="00F8717B" w:rsidRDefault="00AA7CAE" w:rsidP="00F8717B">
      <w:pPr>
        <w:pStyle w:val="MIOpsomming"/>
      </w:pPr>
      <w:r w:rsidRPr="00F8717B">
        <w:t>koppelen en combineren van persoonsgegevens</w:t>
      </w:r>
      <w:r w:rsidR="00F8717B">
        <w:t>;</w:t>
      </w:r>
    </w:p>
    <w:p w14:paraId="7265C864" w14:textId="4EF7D7EC" w:rsidR="00AA7CAE" w:rsidRPr="00F8717B" w:rsidRDefault="00AA7CAE" w:rsidP="00F8717B">
      <w:pPr>
        <w:pStyle w:val="MIOpsomming"/>
      </w:pPr>
      <w:r w:rsidRPr="00F8717B">
        <w:t>kwetsbare betrokkenen die gegeven de situatie minder in staat zijn om vrijelijk toestemming te geven dan wel op te komen tegen de gegevensverwerking, zoals werknemers, kinderen, verstandelijk beperkten, asielzoekers, aanvragers van een voorziening, uitkeringsgerechtigden, ouderen en patiënten</w:t>
      </w:r>
      <w:r w:rsidR="00F8717B">
        <w:t>;</w:t>
      </w:r>
    </w:p>
    <w:p w14:paraId="45C5A37B" w14:textId="070124A1" w:rsidR="00AA7CAE" w:rsidRPr="00F8717B" w:rsidRDefault="00AA7CAE" w:rsidP="00F8717B">
      <w:pPr>
        <w:pStyle w:val="MIOpsomming"/>
      </w:pPr>
      <w:r w:rsidRPr="00F8717B">
        <w:t>gebruikmaking van nieuwe technologieën, zoals Smart City, Big Data en AI</w:t>
      </w:r>
      <w:r w:rsidR="00F8717B">
        <w:t>;</w:t>
      </w:r>
    </w:p>
    <w:p w14:paraId="4A1D88F7" w14:textId="1CE42210" w:rsidR="00AA7CAE" w:rsidRDefault="00AA7CAE" w:rsidP="00F8717B">
      <w:pPr>
        <w:pStyle w:val="MIOpsomming"/>
      </w:pPr>
      <w:r w:rsidRPr="00F8717B">
        <w:t>verhindering van betrokkenen om een recht uit te oefenen of hier een beroep op te doen</w:t>
      </w:r>
      <w:r w:rsidR="00F8717B">
        <w:t>.</w:t>
      </w:r>
    </w:p>
    <w:p w14:paraId="76FB7708" w14:textId="28126917" w:rsidR="007A7D9C" w:rsidRDefault="007A7D9C" w:rsidP="007A7D9C">
      <w:pPr>
        <w:pStyle w:val="MIOpsomming"/>
        <w:numPr>
          <w:ilvl w:val="0"/>
          <w:numId w:val="0"/>
        </w:numPr>
        <w:ind w:left="284" w:hanging="284"/>
      </w:pPr>
    </w:p>
    <w:p w14:paraId="65566282" w14:textId="75BF47C1" w:rsidR="007A7D9C" w:rsidRDefault="007A7D9C" w:rsidP="007A7D9C">
      <w:pPr>
        <w:pStyle w:val="MIOpsomming"/>
        <w:numPr>
          <w:ilvl w:val="0"/>
          <w:numId w:val="0"/>
        </w:numPr>
      </w:pPr>
      <w:r>
        <w:rPr>
          <w:b/>
          <w:bCs/>
        </w:rPr>
        <w:t xml:space="preserve">OPTIE 2: </w:t>
      </w:r>
      <w:r>
        <w:t>De Functionaris Gegevensbescherming van de &lt;</w:t>
      </w:r>
      <w:r w:rsidRPr="00246608">
        <w:rPr>
          <w:highlight w:val="yellow"/>
        </w:rPr>
        <w:t>organisatie</w:t>
      </w:r>
      <w:r>
        <w:t xml:space="preserve">&gt; heeft vastgesteld dat er een DPIA op deze verwerking noodzakelijk is, omdat </w:t>
      </w:r>
      <w:r w:rsidR="00F41BBB">
        <w:t>deze in de lijst van verwerkingen</w:t>
      </w:r>
      <w:r w:rsidR="00F41BBB">
        <w:rPr>
          <w:rStyle w:val="FootnoteReference"/>
        </w:rPr>
        <w:footnoteReference w:id="3"/>
      </w:r>
      <w:r w:rsidR="00F41BBB">
        <w:t xml:space="preserve"> staat waarbij een DPIA altijd verplicht </w:t>
      </w:r>
      <w:commentRangeStart w:id="21"/>
      <w:r w:rsidR="00F41BBB">
        <w:t>is</w:t>
      </w:r>
      <w:commentRangeEnd w:id="21"/>
      <w:r w:rsidR="00744732">
        <w:rPr>
          <w:rStyle w:val="CommentReference"/>
        </w:rPr>
        <w:commentReference w:id="21"/>
      </w:r>
      <w:r w:rsidR="00F41BBB">
        <w:t>:</w:t>
      </w:r>
    </w:p>
    <w:p w14:paraId="42C25401" w14:textId="25047798" w:rsidR="00F41BBB" w:rsidRDefault="00F41BBB" w:rsidP="00F41BBB">
      <w:pPr>
        <w:pStyle w:val="MIOpsomming"/>
      </w:pPr>
      <w:r w:rsidRPr="00F41BBB">
        <w:t>Heimelijk onderzoe</w:t>
      </w:r>
      <w:r w:rsidR="00744732">
        <w:t>k</w:t>
      </w:r>
    </w:p>
    <w:p w14:paraId="1C4E7CA8" w14:textId="216DE422" w:rsidR="00F41BBB" w:rsidRDefault="00F41BBB" w:rsidP="00F41BBB">
      <w:pPr>
        <w:pStyle w:val="MIOpsomming"/>
      </w:pPr>
      <w:r>
        <w:t>Zwarte lijsten</w:t>
      </w:r>
    </w:p>
    <w:p w14:paraId="0FD5B689" w14:textId="09CC9B20" w:rsidR="00F41BBB" w:rsidRDefault="00F41BBB" w:rsidP="00F41BBB">
      <w:pPr>
        <w:pStyle w:val="MIOpsomming"/>
      </w:pPr>
      <w:r>
        <w:t>Fraudebestrijding</w:t>
      </w:r>
    </w:p>
    <w:p w14:paraId="0967E21C" w14:textId="5DE25E99" w:rsidR="00F41BBB" w:rsidRDefault="00F41BBB" w:rsidP="00F41BBB">
      <w:pPr>
        <w:pStyle w:val="MIOpsomming"/>
      </w:pPr>
      <w:r>
        <w:t>Creditscores</w:t>
      </w:r>
    </w:p>
    <w:p w14:paraId="5053FCDB" w14:textId="68933604" w:rsidR="00F41BBB" w:rsidRDefault="00F41BBB" w:rsidP="00F41BBB">
      <w:pPr>
        <w:pStyle w:val="MIOpsomming"/>
      </w:pPr>
      <w:r>
        <w:t xml:space="preserve">Financiële </w:t>
      </w:r>
      <w:r w:rsidR="00744732">
        <w:t>situatie</w:t>
      </w:r>
    </w:p>
    <w:p w14:paraId="3CA2D339" w14:textId="1B147112" w:rsidR="00F41BBB" w:rsidRDefault="00F41BBB" w:rsidP="00F41BBB">
      <w:pPr>
        <w:pStyle w:val="MIOpsomming"/>
      </w:pPr>
      <w:r>
        <w:t>Genetische persoonsgegevens</w:t>
      </w:r>
    </w:p>
    <w:p w14:paraId="7A428BD0" w14:textId="0421092B" w:rsidR="00F41BBB" w:rsidRDefault="00744732" w:rsidP="00F41BBB">
      <w:pPr>
        <w:pStyle w:val="MIOpsomming"/>
      </w:pPr>
      <w:r>
        <w:t>Gezondheidsgegevens</w:t>
      </w:r>
    </w:p>
    <w:p w14:paraId="298AE1F0" w14:textId="63BF0702" w:rsidR="00F41BBB" w:rsidRDefault="00F41BBB" w:rsidP="00F41BBB">
      <w:pPr>
        <w:pStyle w:val="MIOpsomming"/>
      </w:pPr>
      <w:r>
        <w:t>Samenwerkingsverbanden</w:t>
      </w:r>
    </w:p>
    <w:p w14:paraId="327CD5AC" w14:textId="55FD0824" w:rsidR="00F41BBB" w:rsidRDefault="00F41BBB" w:rsidP="00F41BBB">
      <w:pPr>
        <w:pStyle w:val="MIOpsomming"/>
      </w:pPr>
      <w:r>
        <w:t>Cameratoezicht</w:t>
      </w:r>
    </w:p>
    <w:p w14:paraId="672E2BEF" w14:textId="1301308D" w:rsidR="00F41BBB" w:rsidRDefault="00F41BBB" w:rsidP="00F41BBB">
      <w:pPr>
        <w:pStyle w:val="MIOpsomming"/>
      </w:pPr>
      <w:r>
        <w:t>Flexibel cameratoezicht (dash-/bodycams)</w:t>
      </w:r>
    </w:p>
    <w:p w14:paraId="2FB03F88" w14:textId="63CCAC84" w:rsidR="00F41BBB" w:rsidRDefault="00F41BBB" w:rsidP="00F41BBB">
      <w:pPr>
        <w:pStyle w:val="MIOpsomming"/>
      </w:pPr>
      <w:r>
        <w:t>Controle werknemers</w:t>
      </w:r>
    </w:p>
    <w:p w14:paraId="3E033CD0" w14:textId="5AD577F4" w:rsidR="00F41BBB" w:rsidRDefault="00F41BBB" w:rsidP="00F41BBB">
      <w:pPr>
        <w:pStyle w:val="MIOpsomming"/>
      </w:pPr>
      <w:r>
        <w:t>Locatiegegevens</w:t>
      </w:r>
    </w:p>
    <w:p w14:paraId="4A67B6A3" w14:textId="4D9D4291" w:rsidR="00F41BBB" w:rsidRDefault="00F41BBB" w:rsidP="00F41BBB">
      <w:pPr>
        <w:pStyle w:val="MIOpsomming"/>
      </w:pPr>
      <w:r>
        <w:t>Communicatiegegevens</w:t>
      </w:r>
    </w:p>
    <w:p w14:paraId="250F9509" w14:textId="357913C8" w:rsidR="00F41BBB" w:rsidRDefault="00F41BBB" w:rsidP="00F41BBB">
      <w:pPr>
        <w:pStyle w:val="MIOpsomming"/>
      </w:pPr>
      <w:r>
        <w:t>Internet of Things</w:t>
      </w:r>
    </w:p>
    <w:p w14:paraId="00F8C09E" w14:textId="3553E572" w:rsidR="00F41BBB" w:rsidRDefault="00F41BBB" w:rsidP="00F41BBB">
      <w:pPr>
        <w:pStyle w:val="MIOpsomming"/>
      </w:pPr>
      <w:r>
        <w:t>Profilering</w:t>
      </w:r>
    </w:p>
    <w:p w14:paraId="6E960D4B" w14:textId="16ED5815" w:rsidR="00F41BBB" w:rsidRDefault="00744732" w:rsidP="00F41BBB">
      <w:pPr>
        <w:pStyle w:val="MIOpsomming"/>
      </w:pPr>
      <w:r>
        <w:t>Observatie</w:t>
      </w:r>
      <w:r w:rsidR="00F41BBB">
        <w:t xml:space="preserve"> en beïnvloeding van gedrag</w:t>
      </w:r>
    </w:p>
    <w:p w14:paraId="6A1C390E" w14:textId="042D0111" w:rsidR="00AA7CAE" w:rsidRDefault="00F41BBB" w:rsidP="00AA7CAE">
      <w:pPr>
        <w:pStyle w:val="MIOpsomming"/>
      </w:pPr>
      <w:r>
        <w:t>Biometrische gegevens</w:t>
      </w:r>
    </w:p>
    <w:p w14:paraId="57C5B94F" w14:textId="3563A0D7" w:rsidR="00AA7CAE" w:rsidRDefault="0086332B" w:rsidP="00F8717B">
      <w:pPr>
        <w:pStyle w:val="Heading2"/>
      </w:pPr>
      <w:bookmarkStart w:id="22" w:name="_Toc132361956"/>
      <w:r>
        <w:t>U</w:t>
      </w:r>
      <w:r w:rsidR="00AA7CAE">
        <w:t>ITVOERING VAN EEN DPIA</w:t>
      </w:r>
      <w:bookmarkEnd w:id="22"/>
    </w:p>
    <w:p w14:paraId="637F472C" w14:textId="558E2FEB" w:rsidR="00B213E4" w:rsidRDefault="00AA7CAE" w:rsidP="00AA7CAE">
      <w:r>
        <w:t xml:space="preserve">Voor het uitvoeren van de DPIA zoals deze in dit document is beschreven, is gebruik gemaakt van het DPIA stappenplan van M&amp;I/Partners. De rest van dit rapport volgt de structuur van dit stappenplan. </w:t>
      </w:r>
      <w:r w:rsidR="00053790">
        <w:br/>
      </w:r>
      <w:r w:rsidR="00C561CA">
        <w:br/>
      </w:r>
      <w:r>
        <w:t>Dit stappenplan ziet er als volgt uit:</w:t>
      </w:r>
    </w:p>
    <w:p w14:paraId="7921C087" w14:textId="77777777" w:rsidR="00B213E4" w:rsidRDefault="00B213E4">
      <w:r>
        <w:br w:type="page"/>
      </w:r>
    </w:p>
    <w:p w14:paraId="7EAC4916" w14:textId="4789F1B1" w:rsidR="00186339" w:rsidRPr="007A0136" w:rsidRDefault="00B213E4" w:rsidP="007A0136">
      <w:pPr>
        <w:pStyle w:val="MIZN1"/>
      </w:pPr>
      <w:bookmarkStart w:id="23" w:name="_Toc132361957"/>
      <w:r w:rsidRPr="007A0136">
        <w:t>Fase 1 – Analyse</w:t>
      </w:r>
      <w:bookmarkEnd w:id="23"/>
    </w:p>
    <w:p w14:paraId="0322A695" w14:textId="40182B5A" w:rsidR="0052050B" w:rsidRDefault="00630A50" w:rsidP="00AA7CAE">
      <w:r>
        <w:rPr>
          <w:noProof/>
        </w:rPr>
        <w:drawing>
          <wp:inline distT="0" distB="0" distL="0" distR="0" wp14:anchorId="7A43F262" wp14:editId="67982DB7">
            <wp:extent cx="5381972" cy="7623018"/>
            <wp:effectExtent l="0" t="0" r="9525"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26"/>
                    <a:stretch>
                      <a:fillRect/>
                    </a:stretch>
                  </pic:blipFill>
                  <pic:spPr>
                    <a:xfrm>
                      <a:off x="0" y="0"/>
                      <a:ext cx="5389913" cy="7634265"/>
                    </a:xfrm>
                    <a:prstGeom prst="rect">
                      <a:avLst/>
                    </a:prstGeom>
                  </pic:spPr>
                </pic:pic>
              </a:graphicData>
            </a:graphic>
          </wp:inline>
        </w:drawing>
      </w:r>
    </w:p>
    <w:p w14:paraId="6FD4E251" w14:textId="77777777" w:rsidR="0017349A" w:rsidRDefault="0017349A"/>
    <w:p w14:paraId="430C1589" w14:textId="54FB2BE8" w:rsidR="00B213E4" w:rsidRDefault="0017349A">
      <w:r w:rsidRPr="0017349A">
        <w:t>&lt;</w:t>
      </w:r>
      <w:r w:rsidRPr="0017349A">
        <w:rPr>
          <w:highlight w:val="yellow"/>
        </w:rPr>
        <w:t>Fase 2 valt buiten scope van de opdracht en is derhalve niet in dit rapport opgenomen</w:t>
      </w:r>
      <w:r w:rsidRPr="0017349A">
        <w:t>&gt;</w:t>
      </w:r>
      <w:r w:rsidR="00B213E4">
        <w:br w:type="page"/>
      </w:r>
    </w:p>
    <w:p w14:paraId="2773D7A7" w14:textId="505B9DFF" w:rsidR="00B213E4" w:rsidRDefault="00B213E4" w:rsidP="00B213E4">
      <w:pPr>
        <w:pStyle w:val="Heading1"/>
      </w:pPr>
      <w:bookmarkStart w:id="24" w:name="_Toc132361958"/>
      <w:commentRangeStart w:id="25"/>
      <w:r>
        <w:t>beschrijving</w:t>
      </w:r>
      <w:commentRangeEnd w:id="25"/>
      <w:r w:rsidR="004D1A21">
        <w:rPr>
          <w:rStyle w:val="CommentReference"/>
          <w:rFonts w:cstheme="minorBidi"/>
          <w:bCs w:val="0"/>
          <w:caps w:val="0"/>
          <w:color w:val="auto"/>
          <w:spacing w:val="0"/>
          <w:kern w:val="0"/>
        </w:rPr>
        <w:commentReference w:id="25"/>
      </w:r>
      <w:bookmarkEnd w:id="24"/>
    </w:p>
    <w:p w14:paraId="1F14AD02" w14:textId="330DF8C0" w:rsidR="008D5439" w:rsidRDefault="008D5439" w:rsidP="00ED4CD0">
      <w:pPr>
        <w:pStyle w:val="Heading2"/>
      </w:pPr>
      <w:bookmarkStart w:id="26" w:name="_Toc132361959"/>
      <w:r>
        <w:t>SCOPE VAN DE DPIA</w:t>
      </w:r>
      <w:bookmarkEnd w:id="26"/>
    </w:p>
    <w:p w14:paraId="773DE018" w14:textId="06EA3C39" w:rsidR="008D5439" w:rsidRDefault="008D5439" w:rsidP="008D5439">
      <w:r>
        <w:t xml:space="preserve">De scope van de DPIA is met zwarte omlijning aangegeven op onderstaande procesplaat. De diverse processen binnen deze DPIA staan beschreven in paragraaf </w:t>
      </w:r>
      <w:r w:rsidR="00C36AC9">
        <w:t>5</w:t>
      </w:r>
      <w:r w:rsidR="008757D3">
        <w:t>.</w:t>
      </w:r>
      <w:r>
        <w:t xml:space="preserve">7. </w:t>
      </w:r>
    </w:p>
    <w:p w14:paraId="1BCAE5AB" w14:textId="77777777" w:rsidR="008D5439" w:rsidRDefault="008D5439" w:rsidP="008D5439">
      <w:r>
        <w:t>&lt;</w:t>
      </w:r>
      <w:r w:rsidRPr="008757D3">
        <w:rPr>
          <w:highlight w:val="yellow"/>
        </w:rPr>
        <w:t>Procesplaat invoegen, indien nodig toelichting geven op de scope</w:t>
      </w:r>
      <w:r>
        <w:t>&gt;</w:t>
      </w:r>
    </w:p>
    <w:p w14:paraId="51D988CB" w14:textId="68E222A5" w:rsidR="008D5439" w:rsidRDefault="008D5439" w:rsidP="00ED4CD0">
      <w:pPr>
        <w:pStyle w:val="Heading2"/>
      </w:pPr>
      <w:bookmarkStart w:id="27" w:name="_Toc132361960"/>
      <w:r>
        <w:t>DOEL VAN DE GEGEVENSVERWERKING</w:t>
      </w:r>
      <w:bookmarkEnd w:id="27"/>
    </w:p>
    <w:p w14:paraId="2161AC04" w14:textId="77777777" w:rsidR="008D5439" w:rsidRDefault="008D5439" w:rsidP="008D5439">
      <w:r>
        <w:t>Het doel van de gegevensverwerking is: &lt;</w:t>
      </w:r>
      <w:r w:rsidRPr="008757D3">
        <w:rPr>
          <w:highlight w:val="yellow"/>
        </w:rPr>
        <w:t>doel van de gegevensverwerking</w:t>
      </w:r>
      <w:r>
        <w:t>&gt;</w:t>
      </w:r>
    </w:p>
    <w:p w14:paraId="3B10C7E1" w14:textId="77777777" w:rsidR="008D5439" w:rsidRDefault="008D5439" w:rsidP="008D5439"/>
    <w:p w14:paraId="0DD0E5F2" w14:textId="77777777" w:rsidR="008D5439" w:rsidRDefault="008D5439" w:rsidP="008D5439">
      <w:r>
        <w:t>Subdoelen zijn:</w:t>
      </w:r>
    </w:p>
    <w:p w14:paraId="22123B46" w14:textId="5E0FC09D" w:rsidR="008D5439" w:rsidRPr="00C36AC9" w:rsidRDefault="008D5439" w:rsidP="00C32FBB">
      <w:pPr>
        <w:pStyle w:val="MIOpsomming"/>
      </w:pPr>
      <w:r w:rsidRPr="00C36AC9">
        <w:t>&lt;</w:t>
      </w:r>
      <w:r w:rsidRPr="00C36AC9">
        <w:rPr>
          <w:highlight w:val="yellow"/>
        </w:rPr>
        <w:t>Subdoel 1</w:t>
      </w:r>
      <w:r w:rsidR="00C32FBB" w:rsidRPr="00C36AC9">
        <w:t>;</w:t>
      </w:r>
    </w:p>
    <w:p w14:paraId="3078B569" w14:textId="1B74E403" w:rsidR="008D5439" w:rsidRPr="00C36AC9" w:rsidRDefault="008D5439" w:rsidP="00C32FBB">
      <w:pPr>
        <w:pStyle w:val="MIOpsomming"/>
      </w:pPr>
      <w:r w:rsidRPr="00C36AC9">
        <w:rPr>
          <w:highlight w:val="yellow"/>
        </w:rPr>
        <w:t>Subdoel 2</w:t>
      </w:r>
      <w:r w:rsidR="00C32FBB" w:rsidRPr="00C36AC9">
        <w:t>;</w:t>
      </w:r>
    </w:p>
    <w:p w14:paraId="21D453D7" w14:textId="5AD910A3" w:rsidR="008D5439" w:rsidRPr="005B478E" w:rsidRDefault="008D5439" w:rsidP="00C32FBB">
      <w:pPr>
        <w:pStyle w:val="MIOpsomming"/>
      </w:pPr>
      <w:r w:rsidRPr="00C36AC9">
        <w:rPr>
          <w:highlight w:val="yellow"/>
        </w:rPr>
        <w:t>Subdoel 3</w:t>
      </w:r>
      <w:r w:rsidRPr="005B478E">
        <w:t>&gt;</w:t>
      </w:r>
      <w:r w:rsidR="00C32FBB" w:rsidRPr="005B478E">
        <w:t>.</w:t>
      </w:r>
    </w:p>
    <w:p w14:paraId="69A118A6" w14:textId="4E04DE3B" w:rsidR="008D5439" w:rsidRDefault="008D5439" w:rsidP="00ED4CD0">
      <w:pPr>
        <w:pStyle w:val="Heading2"/>
      </w:pPr>
      <w:bookmarkStart w:id="28" w:name="_Toc132361961"/>
      <w:r>
        <w:t>CATEGORIEËN PERSOONSGEGEVENS</w:t>
      </w:r>
      <w:bookmarkEnd w:id="28"/>
    </w:p>
    <w:p w14:paraId="643B8553" w14:textId="77777777" w:rsidR="008D5439" w:rsidRDefault="008D5439" w:rsidP="008D5439">
      <w:r>
        <w:t>De volgende categorieën persoonsgegevens worden verwerkt:</w:t>
      </w:r>
    </w:p>
    <w:p w14:paraId="3F98CA9D" w14:textId="3B7C2961" w:rsidR="0012353C" w:rsidRDefault="005B478E" w:rsidP="0012353C">
      <w:pPr>
        <w:pStyle w:val="MIOpsomming"/>
        <w:numPr>
          <w:ilvl w:val="0"/>
          <w:numId w:val="0"/>
        </w:numPr>
        <w:ind w:left="284" w:hanging="284"/>
      </w:pPr>
      <w:r>
        <w:t>&lt;</w:t>
      </w:r>
      <w:r w:rsidR="008D5439" w:rsidRPr="00826FFD">
        <w:rPr>
          <w:highlight w:val="yellow"/>
        </w:rPr>
        <w:t xml:space="preserve">Categorische opsomming van de persoonsgegevens die worden </w:t>
      </w:r>
      <w:commentRangeStart w:id="29"/>
      <w:r w:rsidR="008D5439" w:rsidRPr="00826FFD">
        <w:rPr>
          <w:highlight w:val="yellow"/>
        </w:rPr>
        <w:t>verwerkt</w:t>
      </w:r>
      <w:commentRangeEnd w:id="29"/>
      <w:r w:rsidR="00826FFD">
        <w:rPr>
          <w:rStyle w:val="CommentReference"/>
        </w:rPr>
        <w:commentReference w:id="29"/>
      </w:r>
      <w:r w:rsidR="0012353C">
        <w:t>.</w:t>
      </w:r>
      <w:r w:rsidR="00826FFD">
        <w:t>&gt;</w:t>
      </w:r>
    </w:p>
    <w:p w14:paraId="5952923B" w14:textId="41C8BAAD" w:rsidR="008D5439" w:rsidRDefault="008D5439" w:rsidP="005B478E">
      <w:pPr>
        <w:pStyle w:val="Heading2"/>
      </w:pPr>
      <w:bookmarkStart w:id="30" w:name="_Toc132361962"/>
      <w:r>
        <w:t>UITVOERING</w:t>
      </w:r>
      <w:bookmarkEnd w:id="30"/>
    </w:p>
    <w:p w14:paraId="30A0B54F" w14:textId="0AAD9CE8" w:rsidR="008D5439" w:rsidRDefault="008D5439" w:rsidP="008D5439">
      <w:r>
        <w:t>&lt;</w:t>
      </w:r>
      <w:r w:rsidR="007419AD" w:rsidRPr="007419AD">
        <w:rPr>
          <w:highlight w:val="yellow"/>
        </w:rPr>
        <w:t xml:space="preserve">Maak een tekstuele beschrijving van de verwerking. </w:t>
      </w:r>
      <w:r w:rsidRPr="007419AD">
        <w:rPr>
          <w:highlight w:val="yellow"/>
        </w:rPr>
        <w:t xml:space="preserve">Beschrijven </w:t>
      </w:r>
      <w:r w:rsidRPr="002A049C">
        <w:rPr>
          <w:highlight w:val="yellow"/>
        </w:rPr>
        <w:t xml:space="preserve">op welke wijze de uitvoering van de </w:t>
      </w:r>
      <w:r w:rsidR="007419AD">
        <w:rPr>
          <w:highlight w:val="yellow"/>
        </w:rPr>
        <w:t>verschillende stappen in de verwerking</w:t>
      </w:r>
      <w:r w:rsidRPr="002A049C">
        <w:rPr>
          <w:highlight w:val="yellow"/>
        </w:rPr>
        <w:t xml:space="preserve"> plaatsvindt (handmatig, automatisch, profiling)</w:t>
      </w:r>
      <w:r>
        <w:t>&gt;</w:t>
      </w:r>
    </w:p>
    <w:p w14:paraId="20586567" w14:textId="647AB5AE" w:rsidR="008D5439" w:rsidRDefault="008D5439" w:rsidP="005B478E">
      <w:pPr>
        <w:pStyle w:val="Heading2"/>
      </w:pPr>
      <w:bookmarkStart w:id="31" w:name="_Toc132361963"/>
      <w:r>
        <w:t>BETROKKEN APPLICATIES EN PARTIJEN BIJ DE VERWERKING</w:t>
      </w:r>
      <w:bookmarkEnd w:id="31"/>
    </w:p>
    <w:p w14:paraId="7A36E1C1" w14:textId="77777777" w:rsidR="008D5439" w:rsidRDefault="008D5439" w:rsidP="008D5439">
      <w:r>
        <w:t>Deze verwerking vindt plaats in de volgende applicaties:</w:t>
      </w:r>
    </w:p>
    <w:p w14:paraId="267F91F1" w14:textId="61C78DB7" w:rsidR="008D5439" w:rsidRPr="00915C53" w:rsidRDefault="00415CD3" w:rsidP="00415CD3">
      <w:pPr>
        <w:pStyle w:val="MIOpsomming"/>
      </w:pPr>
      <w:r w:rsidRPr="00915C53">
        <w:t>&lt;</w:t>
      </w:r>
      <w:r w:rsidR="008D5439" w:rsidRPr="00915C53">
        <w:rPr>
          <w:highlight w:val="yellow"/>
        </w:rPr>
        <w:t>Applicatie + eigenaar + verwerker is er een verwerkersovereenkomst getekend</w:t>
      </w:r>
      <w:r w:rsidR="008D5439" w:rsidRPr="00915C53">
        <w:t>&gt;</w:t>
      </w:r>
      <w:r w:rsidRPr="00915C53">
        <w:t>;</w:t>
      </w:r>
    </w:p>
    <w:p w14:paraId="070E8287" w14:textId="22DB029B" w:rsidR="008D5439" w:rsidRPr="00915C53" w:rsidRDefault="00415CD3" w:rsidP="00415CD3">
      <w:pPr>
        <w:pStyle w:val="MIOpsomming"/>
      </w:pPr>
      <w:r w:rsidRPr="00915C53">
        <w:t>&lt;</w:t>
      </w:r>
      <w:r w:rsidR="008D5439" w:rsidRPr="00915C53">
        <w:rPr>
          <w:highlight w:val="yellow"/>
        </w:rPr>
        <w:t>Applicatie + eigenaar + verwerker is er een verwerkersovereenkomst getekend</w:t>
      </w:r>
      <w:r w:rsidR="008D5439" w:rsidRPr="00915C53">
        <w:t xml:space="preserve"> &gt;</w:t>
      </w:r>
      <w:r w:rsidRPr="00915C53">
        <w:t>;</w:t>
      </w:r>
    </w:p>
    <w:p w14:paraId="52B21C74" w14:textId="6F08575E" w:rsidR="008D5439" w:rsidRPr="00915C53" w:rsidRDefault="00415CD3" w:rsidP="00415CD3">
      <w:pPr>
        <w:pStyle w:val="MIOpsomming"/>
      </w:pPr>
      <w:r w:rsidRPr="00915C53">
        <w:t>&lt;</w:t>
      </w:r>
      <w:r w:rsidR="008D5439" w:rsidRPr="00915C53">
        <w:rPr>
          <w:highlight w:val="yellow"/>
        </w:rPr>
        <w:t>Applicatie + eigenaar + verwerker is er een verwerkersovereenkomst getekend</w:t>
      </w:r>
      <w:r w:rsidR="008D5439" w:rsidRPr="00915C53">
        <w:t xml:space="preserve"> &gt;</w:t>
      </w:r>
      <w:r w:rsidRPr="00915C53">
        <w:t>.</w:t>
      </w:r>
    </w:p>
    <w:p w14:paraId="15FA7CD0" w14:textId="77777777" w:rsidR="008D5439" w:rsidRDefault="008D5439" w:rsidP="008D5439"/>
    <w:p w14:paraId="31F07D8E" w14:textId="3F6EB312" w:rsidR="008D5439" w:rsidRDefault="008D5439" w:rsidP="008D5439">
      <w:r>
        <w:t>&lt;</w:t>
      </w:r>
      <w:r w:rsidRPr="00E33E1D">
        <w:rPr>
          <w:highlight w:val="yellow"/>
        </w:rPr>
        <w:t>Toelichting welke partijen verwerkingsverantwoordelijke, verwerker en eventueel subverwerker zijn en welke taken zij uitvoeren. Hou ook rekening met de mogelijkheid dat partijen gezamenlijk verwerkingsverantwoordelijke zijn</w:t>
      </w:r>
      <w:r>
        <w:t>&gt;</w:t>
      </w:r>
    </w:p>
    <w:p w14:paraId="720D73DE" w14:textId="06042376" w:rsidR="008D5439" w:rsidRDefault="008D5439" w:rsidP="00E33E1D">
      <w:pPr>
        <w:pStyle w:val="Heading2"/>
      </w:pPr>
      <w:bookmarkStart w:id="32" w:name="_Toc132361964"/>
      <w:r>
        <w:t>ONTVANGERS VAN DE PERSOONSGEGEVENS</w:t>
      </w:r>
      <w:bookmarkEnd w:id="32"/>
      <w:r>
        <w:t xml:space="preserve"> </w:t>
      </w:r>
    </w:p>
    <w:p w14:paraId="09231033" w14:textId="77777777" w:rsidR="008D5439" w:rsidRDefault="008D5439" w:rsidP="008D5439">
      <w:r>
        <w:t>De interne ontvangers van de persoonsgegevens zijn als volgt:</w:t>
      </w:r>
    </w:p>
    <w:p w14:paraId="21313472" w14:textId="72ED3F3F" w:rsidR="008D5439" w:rsidRPr="002A049C" w:rsidRDefault="00E33E1D" w:rsidP="00E33E1D">
      <w:pPr>
        <w:pStyle w:val="MIOpsomming"/>
      </w:pPr>
      <w:r w:rsidRPr="002A049C">
        <w:t>&lt;</w:t>
      </w:r>
      <w:r w:rsidR="008D5439" w:rsidRPr="002A049C">
        <w:rPr>
          <w:highlight w:val="yellow"/>
        </w:rPr>
        <w:t>Medewerker 1</w:t>
      </w:r>
      <w:r w:rsidR="008D5439" w:rsidRPr="002A049C">
        <w:t>&gt;</w:t>
      </w:r>
      <w:r w:rsidRPr="002A049C">
        <w:t>;</w:t>
      </w:r>
    </w:p>
    <w:p w14:paraId="77B5AA90" w14:textId="3D604E12" w:rsidR="008D5439" w:rsidRPr="002A049C" w:rsidRDefault="00E33E1D" w:rsidP="00E33E1D">
      <w:pPr>
        <w:pStyle w:val="MIOpsomming"/>
      </w:pPr>
      <w:r w:rsidRPr="002A049C">
        <w:t>&lt;</w:t>
      </w:r>
      <w:r w:rsidR="008D5439" w:rsidRPr="002A049C">
        <w:rPr>
          <w:highlight w:val="yellow"/>
        </w:rPr>
        <w:t>Medewerker 2</w:t>
      </w:r>
      <w:r w:rsidR="008D5439" w:rsidRPr="002A049C">
        <w:t>&gt;</w:t>
      </w:r>
      <w:r w:rsidRPr="002A049C">
        <w:t>.</w:t>
      </w:r>
    </w:p>
    <w:p w14:paraId="0F5D5C83" w14:textId="77777777" w:rsidR="008D5439" w:rsidRDefault="008D5439" w:rsidP="008D5439"/>
    <w:p w14:paraId="0BB2CD5B" w14:textId="77777777" w:rsidR="008D5439" w:rsidRDefault="008D5439" w:rsidP="008D5439">
      <w:r>
        <w:t>De externe ontvangers van de persoonsgegevens zijn als volgt:</w:t>
      </w:r>
    </w:p>
    <w:p w14:paraId="657CE5A3" w14:textId="59668DB3" w:rsidR="008D5439" w:rsidRPr="002A049C" w:rsidRDefault="006F6C0C" w:rsidP="006F6C0C">
      <w:pPr>
        <w:pStyle w:val="MIOpsomming"/>
      </w:pPr>
      <w:r w:rsidRPr="002A049C">
        <w:t>&lt;</w:t>
      </w:r>
      <w:r w:rsidR="008D5439" w:rsidRPr="002A049C">
        <w:rPr>
          <w:highlight w:val="yellow"/>
        </w:rPr>
        <w:t>externe ontvanger 1</w:t>
      </w:r>
      <w:r w:rsidR="008D5439" w:rsidRPr="002A049C">
        <w:t>&gt;</w:t>
      </w:r>
      <w:r w:rsidRPr="002A049C">
        <w:t>;</w:t>
      </w:r>
    </w:p>
    <w:p w14:paraId="0382864B" w14:textId="3ACC8C6E" w:rsidR="008D5439" w:rsidRPr="002A049C" w:rsidRDefault="006F6C0C" w:rsidP="006F6C0C">
      <w:pPr>
        <w:pStyle w:val="MIOpsomming"/>
      </w:pPr>
      <w:r w:rsidRPr="002A049C">
        <w:t>&lt;</w:t>
      </w:r>
      <w:r w:rsidR="008D5439" w:rsidRPr="002A049C">
        <w:rPr>
          <w:highlight w:val="yellow"/>
        </w:rPr>
        <w:t>externe ontvanger 2</w:t>
      </w:r>
      <w:r w:rsidR="008D5439" w:rsidRPr="002A049C">
        <w:t>&gt;</w:t>
      </w:r>
      <w:r w:rsidRPr="002A049C">
        <w:t>.</w:t>
      </w:r>
    </w:p>
    <w:p w14:paraId="4166AA30" w14:textId="77777777" w:rsidR="008D5439" w:rsidRDefault="008D5439" w:rsidP="008D5439"/>
    <w:p w14:paraId="2FE5141B" w14:textId="77777777" w:rsidR="006F6C0C" w:rsidRDefault="006F6C0C">
      <w:pPr>
        <w:rPr>
          <w:rFonts w:cs="Arial"/>
          <w:b/>
          <w:bCs/>
          <w:iCs/>
          <w:caps/>
          <w:color w:val="883486" w:themeColor="background2"/>
          <w:spacing w:val="20"/>
          <w:sz w:val="26"/>
          <w:szCs w:val="28"/>
        </w:rPr>
      </w:pPr>
      <w:r>
        <w:br w:type="page"/>
      </w:r>
    </w:p>
    <w:p w14:paraId="1A9BBD18" w14:textId="366A87B6" w:rsidR="008D5439" w:rsidRDefault="008D5439" w:rsidP="006F6C0C">
      <w:pPr>
        <w:pStyle w:val="Heading2"/>
      </w:pPr>
      <w:bookmarkStart w:id="33" w:name="_Toc132361965"/>
      <w:r>
        <w:t>SYSTEMATISCHE BESCHRIJVING</w:t>
      </w:r>
      <w:bookmarkEnd w:id="33"/>
      <w:r>
        <w:t xml:space="preserve"> </w:t>
      </w:r>
    </w:p>
    <w:p w14:paraId="63B20A66" w14:textId="414096D2" w:rsidR="008D5439" w:rsidRDefault="008D5439" w:rsidP="008D5439">
      <w:r>
        <w:t>Voor de systematische beschrijving van &lt;</w:t>
      </w:r>
      <w:r w:rsidRPr="00DE2A3A">
        <w:rPr>
          <w:highlight w:val="yellow"/>
        </w:rPr>
        <w:t>naam verwerking</w:t>
      </w:r>
      <w:r>
        <w:t>&gt;, is een gegevensstroomanalyse opgesteld.</w:t>
      </w:r>
      <w:r w:rsidR="00287697">
        <w:br/>
      </w:r>
      <w:r>
        <w:t>Er is splitsing gemaakt in de volgende subverwerkingen:</w:t>
      </w:r>
    </w:p>
    <w:p w14:paraId="4045CC3D" w14:textId="6F279CBA" w:rsidR="008D5439" w:rsidRPr="00B620D9" w:rsidRDefault="008D5439" w:rsidP="004D15BA">
      <w:pPr>
        <w:pStyle w:val="MINummering1"/>
      </w:pPr>
      <w:r w:rsidRPr="00B620D9">
        <w:t>&lt;</w:t>
      </w:r>
      <w:r w:rsidRPr="00B620D9">
        <w:rPr>
          <w:highlight w:val="yellow"/>
        </w:rPr>
        <w:t>Verwerking 1</w:t>
      </w:r>
      <w:r w:rsidRPr="00B620D9">
        <w:t>&gt;</w:t>
      </w:r>
    </w:p>
    <w:p w14:paraId="50B90A30" w14:textId="273E2569" w:rsidR="008D5439" w:rsidRPr="00B620D9" w:rsidRDefault="004D15BA" w:rsidP="004D15BA">
      <w:pPr>
        <w:pStyle w:val="MIOpsomming"/>
        <w:numPr>
          <w:ilvl w:val="1"/>
          <w:numId w:val="11"/>
        </w:numPr>
      </w:pPr>
      <w:r w:rsidRPr="00B620D9">
        <w:t>&lt;</w:t>
      </w:r>
      <w:r w:rsidR="008D5439" w:rsidRPr="00B620D9">
        <w:rPr>
          <w:highlight w:val="yellow"/>
        </w:rPr>
        <w:t>Subverwerking a</w:t>
      </w:r>
      <w:r w:rsidR="008D5439" w:rsidRPr="00B620D9">
        <w:t>&gt;</w:t>
      </w:r>
      <w:r w:rsidRPr="00B620D9">
        <w:t>.</w:t>
      </w:r>
    </w:p>
    <w:p w14:paraId="65C8BEF5" w14:textId="505C36A8" w:rsidR="008D5439" w:rsidRPr="00B620D9" w:rsidRDefault="008D5439" w:rsidP="004D15BA">
      <w:pPr>
        <w:pStyle w:val="MINummering1"/>
      </w:pPr>
      <w:r w:rsidRPr="00B620D9">
        <w:t>&lt;</w:t>
      </w:r>
      <w:r w:rsidRPr="00B620D9">
        <w:rPr>
          <w:highlight w:val="yellow"/>
        </w:rPr>
        <w:t>Verwerking 2</w:t>
      </w:r>
      <w:r w:rsidRPr="00B620D9">
        <w:t>&gt;</w:t>
      </w:r>
    </w:p>
    <w:p w14:paraId="6152AFF1" w14:textId="1832C70E" w:rsidR="008D5439" w:rsidRPr="00B620D9" w:rsidRDefault="00DE2A3A" w:rsidP="00DE2A3A">
      <w:pPr>
        <w:pStyle w:val="MIOpsomming"/>
        <w:numPr>
          <w:ilvl w:val="1"/>
          <w:numId w:val="11"/>
        </w:numPr>
      </w:pPr>
      <w:r w:rsidRPr="00B620D9">
        <w:t>&lt;</w:t>
      </w:r>
      <w:r w:rsidR="008D5439" w:rsidRPr="00B620D9">
        <w:rPr>
          <w:highlight w:val="yellow"/>
        </w:rPr>
        <w:t>Subverwerking b</w:t>
      </w:r>
      <w:r w:rsidR="008D5439" w:rsidRPr="00B620D9">
        <w:t>&gt;</w:t>
      </w:r>
      <w:r w:rsidRPr="00B620D9">
        <w:t>.</w:t>
      </w:r>
    </w:p>
    <w:p w14:paraId="3C34A2D1" w14:textId="77777777" w:rsidR="008D5439" w:rsidRDefault="008D5439" w:rsidP="008D5439"/>
    <w:p w14:paraId="4A5705D7" w14:textId="2B886BAB" w:rsidR="008D5439" w:rsidRDefault="008D5439" w:rsidP="008D5439">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29A01F6E" w14:textId="70BED9AE" w:rsidR="004D1A21" w:rsidRDefault="004D1A21" w:rsidP="008D5439"/>
    <w:p w14:paraId="64B1E1E4" w14:textId="6BDBF7D2" w:rsidR="004D1A21" w:rsidRDefault="004D1A21" w:rsidP="008D5439">
      <w:r w:rsidRPr="004D1A21">
        <w:rPr>
          <w:highlight w:val="yellow"/>
        </w:rPr>
        <w:t>Een bijlage van een visuele weergave van de gegevensstroomanalyse is opgenomen in bijlage 1.</w:t>
      </w:r>
    </w:p>
    <w:p w14:paraId="00791E27" w14:textId="77777777" w:rsidR="001238DD" w:rsidRDefault="00A71B63" w:rsidP="00B213E4">
      <w:r>
        <w:br/>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0"/>
        <w:gridCol w:w="2266"/>
        <w:gridCol w:w="1840"/>
        <w:gridCol w:w="1983"/>
      </w:tblGrid>
      <w:tr w:rsidR="001238DD" w14:paraId="3BE7EB2D" w14:textId="77777777" w:rsidTr="00DD7F34">
        <w:trPr>
          <w:cnfStyle w:val="100000000000" w:firstRow="1" w:lastRow="0" w:firstColumn="0" w:lastColumn="0" w:oddVBand="0" w:evenVBand="0" w:oddHBand="0" w:evenHBand="0" w:firstRowFirstColumn="0" w:firstRowLastColumn="0" w:lastRowFirstColumn="0" w:lastRowLastColumn="0"/>
        </w:trPr>
        <w:tc>
          <w:tcPr>
            <w:tcW w:w="9355" w:type="dxa"/>
            <w:gridSpan w:val="5"/>
          </w:tcPr>
          <w:p w14:paraId="78C86C19" w14:textId="6BBEE153" w:rsidR="001238DD" w:rsidRPr="00DD7F34" w:rsidRDefault="001238DD" w:rsidP="00DD7F34">
            <w:pPr>
              <w:pStyle w:val="ListParagraph"/>
              <w:numPr>
                <w:ilvl w:val="0"/>
                <w:numId w:val="32"/>
              </w:numPr>
            </w:pPr>
            <w:r w:rsidRPr="00DD7F34">
              <w:t>Naam proces</w:t>
            </w:r>
          </w:p>
        </w:tc>
      </w:tr>
      <w:tr w:rsidR="00E61C71" w:rsidRPr="00E61C71" w14:paraId="4A6C020F"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883486" w:themeFill="background2"/>
          </w:tcPr>
          <w:p w14:paraId="4B35ECFF" w14:textId="7CC472EB" w:rsidR="001238DD" w:rsidRPr="00E61C71" w:rsidRDefault="00E61C71" w:rsidP="00B213E4">
            <w:pPr>
              <w:rPr>
                <w:color w:val="FFFFFF" w:themeColor="background1"/>
              </w:rPr>
            </w:pPr>
            <w:r w:rsidRPr="00E61C71">
              <w:rPr>
                <w:color w:val="FFFFFF" w:themeColor="background1"/>
              </w:rPr>
              <w:t>Bron</w:t>
            </w:r>
          </w:p>
        </w:tc>
        <w:tc>
          <w:tcPr>
            <w:tcW w:w="1843" w:type="dxa"/>
            <w:shd w:val="clear" w:color="auto" w:fill="883486" w:themeFill="background2"/>
          </w:tcPr>
          <w:p w14:paraId="6ED1CFB2" w14:textId="14F6A41D" w:rsidR="001238DD" w:rsidRPr="00E61C71" w:rsidRDefault="00E61C71" w:rsidP="00E61C71">
            <w:pPr>
              <w:rPr>
                <w:color w:val="FFFFFF" w:themeColor="background1"/>
              </w:rPr>
            </w:pPr>
            <w:r w:rsidRPr="00E61C71">
              <w:rPr>
                <w:color w:val="FFFFFF" w:themeColor="background1"/>
              </w:rPr>
              <w:t>Input</w:t>
            </w:r>
          </w:p>
        </w:tc>
        <w:tc>
          <w:tcPr>
            <w:tcW w:w="2268" w:type="dxa"/>
            <w:shd w:val="clear" w:color="auto" w:fill="883486" w:themeFill="background2"/>
          </w:tcPr>
          <w:p w14:paraId="0219D06F" w14:textId="757C6A91" w:rsidR="001238DD" w:rsidRPr="00E61C71" w:rsidRDefault="00E61C71" w:rsidP="00B213E4">
            <w:pPr>
              <w:rPr>
                <w:color w:val="FFFFFF" w:themeColor="background1"/>
              </w:rPr>
            </w:pPr>
            <w:r w:rsidRPr="00E61C71">
              <w:rPr>
                <w:color w:val="FFFFFF" w:themeColor="background1"/>
              </w:rPr>
              <w:t>Verwerking</w:t>
            </w:r>
          </w:p>
        </w:tc>
        <w:tc>
          <w:tcPr>
            <w:tcW w:w="1842" w:type="dxa"/>
            <w:shd w:val="clear" w:color="auto" w:fill="883486" w:themeFill="background2"/>
          </w:tcPr>
          <w:p w14:paraId="335DF40A" w14:textId="7226FB78" w:rsidR="001238DD" w:rsidRPr="00E61C71" w:rsidRDefault="00E61C71" w:rsidP="00B213E4">
            <w:pPr>
              <w:rPr>
                <w:color w:val="FFFFFF" w:themeColor="background1"/>
              </w:rPr>
            </w:pPr>
            <w:r w:rsidRPr="00E61C71">
              <w:rPr>
                <w:color w:val="FFFFFF" w:themeColor="background1"/>
              </w:rPr>
              <w:t>Output</w:t>
            </w:r>
          </w:p>
        </w:tc>
        <w:tc>
          <w:tcPr>
            <w:tcW w:w="1984" w:type="dxa"/>
            <w:shd w:val="clear" w:color="auto" w:fill="883486" w:themeFill="background2"/>
          </w:tcPr>
          <w:p w14:paraId="3667E293" w14:textId="2FC644B6" w:rsidR="001238DD" w:rsidRPr="00E61C71" w:rsidRDefault="00E61C71" w:rsidP="00B213E4">
            <w:pPr>
              <w:rPr>
                <w:color w:val="FFFFFF" w:themeColor="background1"/>
              </w:rPr>
            </w:pPr>
            <w:r w:rsidRPr="00E61C71">
              <w:rPr>
                <w:color w:val="FFFFFF" w:themeColor="background1"/>
              </w:rPr>
              <w:t>Eindbestemming</w:t>
            </w:r>
          </w:p>
        </w:tc>
      </w:tr>
      <w:tr w:rsidR="001238DD" w14:paraId="5C173F5B"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C97DF6E" w14:textId="77777777" w:rsidR="001238DD" w:rsidRDefault="001238DD" w:rsidP="00B213E4"/>
        </w:tc>
        <w:tc>
          <w:tcPr>
            <w:tcW w:w="1843" w:type="dxa"/>
          </w:tcPr>
          <w:p w14:paraId="59633A9A" w14:textId="77777777" w:rsidR="001238DD" w:rsidRDefault="001238DD" w:rsidP="00B213E4"/>
        </w:tc>
        <w:tc>
          <w:tcPr>
            <w:tcW w:w="2268" w:type="dxa"/>
          </w:tcPr>
          <w:p w14:paraId="4ECC1643" w14:textId="77777777" w:rsidR="001238DD" w:rsidRDefault="001238DD" w:rsidP="00B213E4"/>
        </w:tc>
        <w:tc>
          <w:tcPr>
            <w:tcW w:w="1842" w:type="dxa"/>
          </w:tcPr>
          <w:p w14:paraId="067EECE6" w14:textId="77777777" w:rsidR="001238DD" w:rsidRDefault="001238DD" w:rsidP="00B213E4"/>
        </w:tc>
        <w:tc>
          <w:tcPr>
            <w:tcW w:w="1984" w:type="dxa"/>
          </w:tcPr>
          <w:p w14:paraId="4E52DDE3" w14:textId="77777777" w:rsidR="001238DD" w:rsidRDefault="001238DD" w:rsidP="00B213E4"/>
        </w:tc>
      </w:tr>
      <w:tr w:rsidR="001238DD" w14:paraId="21012CE1"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2E66380" w14:textId="77777777" w:rsidR="001238DD" w:rsidRDefault="001238DD" w:rsidP="00B213E4"/>
        </w:tc>
        <w:tc>
          <w:tcPr>
            <w:tcW w:w="1843" w:type="dxa"/>
          </w:tcPr>
          <w:p w14:paraId="5B83C604" w14:textId="77777777" w:rsidR="001238DD" w:rsidRDefault="001238DD" w:rsidP="00B213E4"/>
        </w:tc>
        <w:tc>
          <w:tcPr>
            <w:tcW w:w="2268" w:type="dxa"/>
          </w:tcPr>
          <w:p w14:paraId="69508136" w14:textId="77777777" w:rsidR="001238DD" w:rsidRDefault="001238DD" w:rsidP="00B213E4"/>
        </w:tc>
        <w:tc>
          <w:tcPr>
            <w:tcW w:w="1842" w:type="dxa"/>
          </w:tcPr>
          <w:p w14:paraId="5079EBD4" w14:textId="77777777" w:rsidR="001238DD" w:rsidRDefault="001238DD" w:rsidP="00B213E4"/>
        </w:tc>
        <w:tc>
          <w:tcPr>
            <w:tcW w:w="1984" w:type="dxa"/>
          </w:tcPr>
          <w:p w14:paraId="7058FD7A" w14:textId="77777777" w:rsidR="001238DD" w:rsidRDefault="001238DD" w:rsidP="00B213E4"/>
        </w:tc>
      </w:tr>
      <w:tr w:rsidR="001238DD" w14:paraId="4771E1B4"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45237B72" w14:textId="77777777" w:rsidR="001238DD" w:rsidRDefault="001238DD" w:rsidP="00B213E4"/>
        </w:tc>
        <w:tc>
          <w:tcPr>
            <w:tcW w:w="1843" w:type="dxa"/>
          </w:tcPr>
          <w:p w14:paraId="7D4397BB" w14:textId="77777777" w:rsidR="001238DD" w:rsidRDefault="001238DD" w:rsidP="00B213E4"/>
        </w:tc>
        <w:tc>
          <w:tcPr>
            <w:tcW w:w="2268" w:type="dxa"/>
          </w:tcPr>
          <w:p w14:paraId="2520E08A" w14:textId="77777777" w:rsidR="001238DD" w:rsidRDefault="001238DD" w:rsidP="00B213E4"/>
        </w:tc>
        <w:tc>
          <w:tcPr>
            <w:tcW w:w="1842" w:type="dxa"/>
          </w:tcPr>
          <w:p w14:paraId="7952CE7E" w14:textId="77777777" w:rsidR="001238DD" w:rsidRDefault="001238DD" w:rsidP="00B213E4"/>
        </w:tc>
        <w:tc>
          <w:tcPr>
            <w:tcW w:w="1984" w:type="dxa"/>
          </w:tcPr>
          <w:p w14:paraId="78C8B919" w14:textId="77777777" w:rsidR="001238DD" w:rsidRDefault="001238DD" w:rsidP="00B213E4"/>
        </w:tc>
      </w:tr>
      <w:tr w:rsidR="00211C9A" w:rsidRPr="00211C9A" w14:paraId="01C7C5FD" w14:textId="77777777" w:rsidTr="00DD7F34">
        <w:trPr>
          <w:cnfStyle w:val="000000100000" w:firstRow="0" w:lastRow="0" w:firstColumn="0" w:lastColumn="0" w:oddVBand="0" w:evenVBand="0" w:oddHBand="1" w:evenHBand="0" w:firstRowFirstColumn="0" w:firstRowLastColumn="0" w:lastRowFirstColumn="0" w:lastRowLastColumn="0"/>
        </w:trPr>
        <w:tc>
          <w:tcPr>
            <w:tcW w:w="9355" w:type="dxa"/>
            <w:gridSpan w:val="5"/>
            <w:shd w:val="clear" w:color="auto" w:fill="0082A6" w:themeFill="accent1"/>
          </w:tcPr>
          <w:p w14:paraId="0D409604" w14:textId="0C42CBE3" w:rsidR="00211C9A" w:rsidRPr="00211C9A" w:rsidRDefault="00211C9A" w:rsidP="00B213E4">
            <w:pPr>
              <w:rPr>
                <w:color w:val="FFFFFF" w:themeColor="background1"/>
              </w:rPr>
            </w:pPr>
            <w:r w:rsidRPr="00211C9A">
              <w:rPr>
                <w:color w:val="FFFFFF" w:themeColor="background1"/>
              </w:rPr>
              <w:t>1a. Naam subverwerking</w:t>
            </w:r>
          </w:p>
        </w:tc>
      </w:tr>
      <w:tr w:rsidR="00211C9A" w14:paraId="4668DBD8"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3425DF34" w14:textId="77777777" w:rsidR="00211C9A" w:rsidRDefault="00211C9A" w:rsidP="00B213E4"/>
        </w:tc>
        <w:tc>
          <w:tcPr>
            <w:tcW w:w="1843" w:type="dxa"/>
          </w:tcPr>
          <w:p w14:paraId="2BF093BA" w14:textId="77777777" w:rsidR="00211C9A" w:rsidRDefault="00211C9A" w:rsidP="00B213E4"/>
        </w:tc>
        <w:tc>
          <w:tcPr>
            <w:tcW w:w="2268" w:type="dxa"/>
          </w:tcPr>
          <w:p w14:paraId="47600523" w14:textId="77777777" w:rsidR="00211C9A" w:rsidRDefault="00211C9A" w:rsidP="00B213E4"/>
        </w:tc>
        <w:tc>
          <w:tcPr>
            <w:tcW w:w="1842" w:type="dxa"/>
          </w:tcPr>
          <w:p w14:paraId="49B1DCE4" w14:textId="77777777" w:rsidR="00211C9A" w:rsidRDefault="00211C9A" w:rsidP="00B213E4"/>
        </w:tc>
        <w:tc>
          <w:tcPr>
            <w:tcW w:w="1984" w:type="dxa"/>
          </w:tcPr>
          <w:p w14:paraId="4773F41D" w14:textId="77777777" w:rsidR="00211C9A" w:rsidRDefault="00211C9A" w:rsidP="00B213E4"/>
        </w:tc>
      </w:tr>
      <w:tr w:rsidR="00211C9A" w14:paraId="2C8C71BB"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4A9FDA3C" w14:textId="77777777" w:rsidR="00211C9A" w:rsidRDefault="00211C9A" w:rsidP="00B213E4"/>
        </w:tc>
        <w:tc>
          <w:tcPr>
            <w:tcW w:w="1843" w:type="dxa"/>
          </w:tcPr>
          <w:p w14:paraId="7184153F" w14:textId="77777777" w:rsidR="00211C9A" w:rsidRDefault="00211C9A" w:rsidP="00B213E4"/>
        </w:tc>
        <w:tc>
          <w:tcPr>
            <w:tcW w:w="2268" w:type="dxa"/>
          </w:tcPr>
          <w:p w14:paraId="73300FD7" w14:textId="77777777" w:rsidR="00211C9A" w:rsidRDefault="00211C9A" w:rsidP="00B213E4"/>
        </w:tc>
        <w:tc>
          <w:tcPr>
            <w:tcW w:w="1842" w:type="dxa"/>
          </w:tcPr>
          <w:p w14:paraId="15DC91FC" w14:textId="77777777" w:rsidR="00211C9A" w:rsidRDefault="00211C9A" w:rsidP="00B213E4"/>
        </w:tc>
        <w:tc>
          <w:tcPr>
            <w:tcW w:w="1984" w:type="dxa"/>
          </w:tcPr>
          <w:p w14:paraId="49D93328" w14:textId="77777777" w:rsidR="00211C9A" w:rsidRDefault="00211C9A" w:rsidP="00B213E4"/>
        </w:tc>
      </w:tr>
      <w:tr w:rsidR="001F4EC5" w:rsidRPr="001F4EC5" w14:paraId="31135F63" w14:textId="77777777" w:rsidTr="00DD7F34">
        <w:trPr>
          <w:cnfStyle w:val="000000010000" w:firstRow="0" w:lastRow="0" w:firstColumn="0" w:lastColumn="0" w:oddVBand="0" w:evenVBand="0" w:oddHBand="0" w:evenHBand="1" w:firstRowFirstColumn="0" w:firstRowLastColumn="0" w:lastRowFirstColumn="0" w:lastRowLastColumn="0"/>
        </w:trPr>
        <w:tc>
          <w:tcPr>
            <w:tcW w:w="9355" w:type="dxa"/>
            <w:gridSpan w:val="5"/>
            <w:shd w:val="clear" w:color="auto" w:fill="0082A6" w:themeFill="accent1"/>
          </w:tcPr>
          <w:p w14:paraId="57C4B9A9" w14:textId="77A49732" w:rsidR="001F4EC5" w:rsidRPr="001F4EC5" w:rsidRDefault="001F4EC5" w:rsidP="00B213E4">
            <w:pPr>
              <w:rPr>
                <w:color w:val="FFFFFF" w:themeColor="background1"/>
              </w:rPr>
            </w:pPr>
            <w:r w:rsidRPr="001F4EC5">
              <w:rPr>
                <w:color w:val="FFFFFF" w:themeColor="background1"/>
              </w:rPr>
              <w:t>1b. Naam subverwerking</w:t>
            </w:r>
          </w:p>
        </w:tc>
      </w:tr>
      <w:tr w:rsidR="001F4EC5" w14:paraId="741E2B8A"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D1AA6DD" w14:textId="77777777" w:rsidR="001F4EC5" w:rsidRDefault="001F4EC5" w:rsidP="00B213E4"/>
        </w:tc>
        <w:tc>
          <w:tcPr>
            <w:tcW w:w="1843" w:type="dxa"/>
          </w:tcPr>
          <w:p w14:paraId="52801AD1" w14:textId="77777777" w:rsidR="001F4EC5" w:rsidRDefault="001F4EC5" w:rsidP="00B213E4"/>
        </w:tc>
        <w:tc>
          <w:tcPr>
            <w:tcW w:w="2268" w:type="dxa"/>
          </w:tcPr>
          <w:p w14:paraId="1791960D" w14:textId="77777777" w:rsidR="001F4EC5" w:rsidRDefault="001F4EC5" w:rsidP="00B213E4"/>
        </w:tc>
        <w:tc>
          <w:tcPr>
            <w:tcW w:w="1842" w:type="dxa"/>
          </w:tcPr>
          <w:p w14:paraId="47362732" w14:textId="77777777" w:rsidR="001F4EC5" w:rsidRDefault="001F4EC5" w:rsidP="00B213E4"/>
        </w:tc>
        <w:tc>
          <w:tcPr>
            <w:tcW w:w="1984" w:type="dxa"/>
          </w:tcPr>
          <w:p w14:paraId="038A8508" w14:textId="77777777" w:rsidR="001F4EC5" w:rsidRDefault="001F4EC5" w:rsidP="00B213E4"/>
        </w:tc>
      </w:tr>
      <w:tr w:rsidR="00211C9A" w14:paraId="32A862BD"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F93A4C4" w14:textId="00E0BC2A" w:rsidR="00211C9A" w:rsidRDefault="00211C9A" w:rsidP="00B213E4"/>
        </w:tc>
        <w:tc>
          <w:tcPr>
            <w:tcW w:w="1843" w:type="dxa"/>
          </w:tcPr>
          <w:p w14:paraId="4E24CDDE" w14:textId="77777777" w:rsidR="00211C9A" w:rsidRDefault="00211C9A" w:rsidP="00B213E4"/>
        </w:tc>
        <w:tc>
          <w:tcPr>
            <w:tcW w:w="2268" w:type="dxa"/>
          </w:tcPr>
          <w:p w14:paraId="74FA8F3E" w14:textId="77777777" w:rsidR="00211C9A" w:rsidRDefault="00211C9A" w:rsidP="00B213E4"/>
        </w:tc>
        <w:tc>
          <w:tcPr>
            <w:tcW w:w="1842" w:type="dxa"/>
          </w:tcPr>
          <w:p w14:paraId="4B56364F" w14:textId="77777777" w:rsidR="00211C9A" w:rsidRDefault="00211C9A" w:rsidP="00B213E4"/>
        </w:tc>
        <w:tc>
          <w:tcPr>
            <w:tcW w:w="1984" w:type="dxa"/>
          </w:tcPr>
          <w:p w14:paraId="456E470C" w14:textId="77777777" w:rsidR="00211C9A" w:rsidRDefault="00211C9A" w:rsidP="00B213E4"/>
        </w:tc>
      </w:tr>
    </w:tbl>
    <w:p w14:paraId="30B06272" w14:textId="16100AC0" w:rsidR="00A71B63" w:rsidRDefault="00A71B63" w:rsidP="00B213E4"/>
    <w:p w14:paraId="477C97E8" w14:textId="77777777" w:rsidR="00573A64" w:rsidRDefault="00573A64">
      <w:r>
        <w:br w:type="page"/>
      </w:r>
    </w:p>
    <w:p w14:paraId="5E4AE29C" w14:textId="15505068" w:rsidR="00B213E4" w:rsidRDefault="00573A64" w:rsidP="00573A64">
      <w:pPr>
        <w:pStyle w:val="Heading1"/>
      </w:pPr>
      <w:bookmarkStart w:id="34" w:name="_Toc132361966"/>
      <w:r>
        <w:t>beoordeling</w:t>
      </w:r>
      <w:bookmarkEnd w:id="34"/>
    </w:p>
    <w:p w14:paraId="6AF1D23D" w14:textId="492BC37E" w:rsidR="003A0AAA" w:rsidRDefault="003A0AAA" w:rsidP="003A0AAA">
      <w:pPr>
        <w:pStyle w:val="Heading2"/>
      </w:pPr>
      <w:bookmarkStart w:id="35" w:name="_Toc132361967"/>
      <w:r>
        <w:t>RECHTSGROND PER DOEL VAN DE VERWERKING</w:t>
      </w:r>
      <w:bookmarkEnd w:id="35"/>
    </w:p>
    <w:p w14:paraId="5A1B6478" w14:textId="77777777" w:rsidR="003A0AAA" w:rsidRDefault="003A0AAA" w:rsidP="003A0AAA">
      <w:r>
        <w:t>De verwerking van gegevens van &lt;</w:t>
      </w:r>
      <w:r w:rsidRPr="0078245F">
        <w:rPr>
          <w:highlight w:val="yellow"/>
        </w:rPr>
        <w:t>betrokkenen</w:t>
      </w:r>
      <w:r>
        <w:t>&gt; binnen de &lt;</w:t>
      </w:r>
      <w:r w:rsidRPr="0078245F">
        <w:rPr>
          <w:highlight w:val="yellow"/>
        </w:rPr>
        <w:t>Organisatie</w:t>
      </w:r>
      <w:r>
        <w:t xml:space="preserve"> </w:t>
      </w:r>
      <w:r w:rsidRPr="0078245F">
        <w:rPr>
          <w:highlight w:val="yellow"/>
        </w:rPr>
        <w:t>X</w:t>
      </w:r>
      <w:r>
        <w:t>&gt; ten behoeve van &lt;</w:t>
      </w:r>
      <w:r w:rsidRPr="0078245F">
        <w:rPr>
          <w:highlight w:val="yellow"/>
        </w:rPr>
        <w:t>proces</w:t>
      </w:r>
      <w:r>
        <w:t xml:space="preserve">&gt; is gebaseerd op de volgende </w:t>
      </w:r>
      <w:commentRangeStart w:id="36"/>
      <w:r>
        <w:t>grondslag</w:t>
      </w:r>
      <w:commentRangeEnd w:id="36"/>
      <w:r w:rsidR="004D1A21">
        <w:rPr>
          <w:rStyle w:val="CommentReference"/>
        </w:rPr>
        <w:commentReference w:id="36"/>
      </w:r>
      <w:r>
        <w:t>:</w:t>
      </w:r>
    </w:p>
    <w:p w14:paraId="67EA489A" w14:textId="1F599F58" w:rsidR="003A0AAA" w:rsidRPr="004D1A21" w:rsidRDefault="003A0AAA" w:rsidP="0078245F">
      <w:pPr>
        <w:pStyle w:val="MIOpsomming"/>
      </w:pPr>
      <w:r w:rsidRPr="004D1A21">
        <w:t>Artikel 6.1 lid a: “de betrokkene heeft toestemming gegeven voor de verwerking van zijn persoonsgegevens voor een of meer specifieke doeleinden”. &lt;</w:t>
      </w:r>
      <w:r w:rsidRPr="004D1A21">
        <w:rPr>
          <w:highlight w:val="yellow"/>
        </w:rPr>
        <w:t>Toelichting grondslag</w:t>
      </w:r>
      <w:r w:rsidR="00246B73" w:rsidRPr="00CD2D7E">
        <w:rPr>
          <w:highlight w:val="yellow"/>
        </w:rPr>
        <w:t xml:space="preserve">, inclusief </w:t>
      </w:r>
      <w:r w:rsidR="00CD2D7E" w:rsidRPr="00CD2D7E">
        <w:rPr>
          <w:highlight w:val="yellow"/>
        </w:rPr>
        <w:t>of er rekening is gehouden met de eisen die aan toestemming gesteld worden, mogelijke machtsverhoudingen en consequenties van het intrekken van toestemming</w:t>
      </w:r>
      <w:r w:rsidRPr="004D1A21">
        <w:t>&gt;</w:t>
      </w:r>
      <w:r w:rsidR="0078245F" w:rsidRPr="004D1A21">
        <w:t>;</w:t>
      </w:r>
    </w:p>
    <w:p w14:paraId="21F02333" w14:textId="0D95653A" w:rsidR="003A0AAA" w:rsidRPr="004D1A21" w:rsidRDefault="003A0AAA" w:rsidP="0078245F">
      <w:pPr>
        <w:pStyle w:val="MIOpsomming"/>
      </w:pPr>
      <w:r w:rsidRPr="004D1A21">
        <w:t>Artikel 6.1 lid b: “de verwerking is noodzakelijk voor de uitvoering van een overeenkomst waarbij de betrokkene partij is, of om op verzoek van de betrokkene vóór de sluiting van een overeenkomst maatregelen te nemen”. &lt;</w:t>
      </w:r>
      <w:r w:rsidRPr="004D1A21">
        <w:rPr>
          <w:highlight w:val="yellow"/>
        </w:rPr>
        <w:t xml:space="preserve">Toelichting </w:t>
      </w:r>
      <w:r w:rsidRPr="00BF156B">
        <w:rPr>
          <w:highlight w:val="yellow"/>
        </w:rPr>
        <w:t>grondslag</w:t>
      </w:r>
      <w:r w:rsidR="00CD2D7E" w:rsidRPr="00BF156B">
        <w:rPr>
          <w:highlight w:val="yellow"/>
        </w:rPr>
        <w:t>,</w:t>
      </w:r>
      <w:r w:rsidR="00BF156B" w:rsidRPr="00BF156B">
        <w:rPr>
          <w:highlight w:val="yellow"/>
        </w:rPr>
        <w:t xml:space="preserve"> inclusief welke overeenkomst dit betreft</w:t>
      </w:r>
      <w:r w:rsidRPr="004D1A21">
        <w:t>&gt;</w:t>
      </w:r>
      <w:r w:rsidR="0078245F" w:rsidRPr="004D1A21">
        <w:t>;</w:t>
      </w:r>
    </w:p>
    <w:p w14:paraId="14831A8C" w14:textId="73287702" w:rsidR="003A0AAA" w:rsidRPr="004D1A21" w:rsidRDefault="003A0AAA" w:rsidP="0078245F">
      <w:pPr>
        <w:pStyle w:val="MIOpsomming"/>
      </w:pPr>
      <w:r w:rsidRPr="004D1A21">
        <w:t>Artikel 6.1 lid c: “de verwerking is noodzakelijk om te voldoen aan een wettelijke verplichting die op de verwerkingsverantwoordelijke rust”. &lt;</w:t>
      </w:r>
      <w:r w:rsidRPr="004D1A21">
        <w:rPr>
          <w:highlight w:val="yellow"/>
        </w:rPr>
        <w:t xml:space="preserve">Toelichting </w:t>
      </w:r>
      <w:r w:rsidRPr="00BF156B">
        <w:rPr>
          <w:highlight w:val="yellow"/>
        </w:rPr>
        <w:t>grondslag</w:t>
      </w:r>
      <w:r w:rsidR="00CD2D7E" w:rsidRPr="00BF156B">
        <w:rPr>
          <w:highlight w:val="yellow"/>
        </w:rPr>
        <w:t>, inclusief welke wet, artikel, lid</w:t>
      </w:r>
      <w:r w:rsidRPr="004D1A21">
        <w:t>&gt;</w:t>
      </w:r>
      <w:r w:rsidR="0078245F" w:rsidRPr="004D1A21">
        <w:t>;</w:t>
      </w:r>
    </w:p>
    <w:p w14:paraId="049E171F" w14:textId="0D71F955" w:rsidR="003A0AAA" w:rsidRPr="004D1A21" w:rsidRDefault="003A0AAA" w:rsidP="0078245F">
      <w:pPr>
        <w:pStyle w:val="MIOpsomming"/>
      </w:pPr>
      <w:r w:rsidRPr="004D1A21">
        <w:t>Artikel 6.1 lid d: “de verwerking is noodzakelijk om de vitale belangen van de betrokkene of van een andere natuurlijke persoon te beschermen”. &lt;</w:t>
      </w:r>
      <w:r w:rsidRPr="004D1A21">
        <w:rPr>
          <w:highlight w:val="yellow"/>
        </w:rPr>
        <w:t>Toelichting grondslag</w:t>
      </w:r>
      <w:r w:rsidRPr="004D1A21">
        <w:t>&gt;</w:t>
      </w:r>
      <w:r w:rsidR="0078245F" w:rsidRPr="004D1A21">
        <w:t>;</w:t>
      </w:r>
    </w:p>
    <w:p w14:paraId="3FE9C4D2" w14:textId="78F8AB67" w:rsidR="003A0AAA" w:rsidRPr="004D1A21" w:rsidRDefault="003A0AAA" w:rsidP="0078245F">
      <w:pPr>
        <w:pStyle w:val="MIOpsomming"/>
      </w:pPr>
      <w:r w:rsidRPr="004D1A21">
        <w:t>Artikel 6.1 lid e: “de verwerking is noodzakelijk voor de vervulling van een taak van algemeen belang of van een taak in het kader van de uitoefening van het openbaar gezag dat aan de verwerkingsverantwoordelijke is opgedragen”. &lt;</w:t>
      </w:r>
      <w:r w:rsidRPr="004D1A21">
        <w:rPr>
          <w:highlight w:val="yellow"/>
        </w:rPr>
        <w:t xml:space="preserve">Toelichting </w:t>
      </w:r>
      <w:r w:rsidRPr="00BF156B">
        <w:rPr>
          <w:highlight w:val="yellow"/>
        </w:rPr>
        <w:t>grondslag</w:t>
      </w:r>
      <w:r w:rsidR="00BF156B" w:rsidRPr="00BF156B">
        <w:rPr>
          <w:highlight w:val="yellow"/>
        </w:rPr>
        <w:t>, inclusief welke wet, artikel, lid</w:t>
      </w:r>
      <w:r w:rsidRPr="00BF156B">
        <w:rPr>
          <w:highlight w:val="yellow"/>
        </w:rPr>
        <w:t>&gt;</w:t>
      </w:r>
      <w:r w:rsidR="0078245F" w:rsidRPr="00BF156B">
        <w:rPr>
          <w:highlight w:val="yellow"/>
        </w:rPr>
        <w:t>;</w:t>
      </w:r>
    </w:p>
    <w:p w14:paraId="06308DD9" w14:textId="5D642718" w:rsidR="003A0AAA" w:rsidRDefault="003A0AAA" w:rsidP="0078245F">
      <w:pPr>
        <w:pStyle w:val="MIOpsomming"/>
      </w:pPr>
      <w:r w:rsidRPr="004D1A21">
        <w:t>Artikel 6.1 lid f: “verwerking is noodzakelijk voor de behartiging van de gerechtvaardigde belangen van de verwerkingsverantwoordelijke of van een derde”. &lt;</w:t>
      </w:r>
      <w:r w:rsidRPr="004D1A21">
        <w:rPr>
          <w:highlight w:val="yellow"/>
        </w:rPr>
        <w:t>Toelichting grondslag, met name waarom de grondrechten en fundamentele vrijheden van de betrokkene niet zwaarder wegen dan het gerechtvaardigde belang van de organisatie</w:t>
      </w:r>
      <w:r w:rsidRPr="004D1A21">
        <w:t>&gt;</w:t>
      </w:r>
      <w:r w:rsidR="0078245F" w:rsidRPr="004D1A21">
        <w:t>.</w:t>
      </w:r>
    </w:p>
    <w:p w14:paraId="663CBC20" w14:textId="430A13DB" w:rsidR="004D1A21" w:rsidRDefault="004D1A21" w:rsidP="004D1A21">
      <w:pPr>
        <w:pStyle w:val="MIOpsomming"/>
        <w:numPr>
          <w:ilvl w:val="0"/>
          <w:numId w:val="0"/>
        </w:numPr>
        <w:ind w:left="284" w:hanging="284"/>
      </w:pPr>
    </w:p>
    <w:p w14:paraId="74A8988A" w14:textId="0010E30F" w:rsidR="004D1A21" w:rsidRDefault="004D1A21" w:rsidP="004D1A21">
      <w:pPr>
        <w:pStyle w:val="Heading3"/>
      </w:pPr>
      <w:bookmarkStart w:id="37" w:name="_Toc132361968"/>
      <w:r>
        <w:t xml:space="preserve">Rechtsgrond voor de verwerking van bijzondere </w:t>
      </w:r>
      <w:commentRangeStart w:id="38"/>
      <w:r>
        <w:t>persoonsgegevens</w:t>
      </w:r>
      <w:commentRangeEnd w:id="38"/>
      <w:r w:rsidR="003440CE">
        <w:rPr>
          <w:rStyle w:val="CommentReference"/>
          <w:rFonts w:cstheme="minorBidi"/>
          <w:b w:val="0"/>
          <w:bCs w:val="0"/>
          <w:color w:val="auto"/>
        </w:rPr>
        <w:commentReference w:id="38"/>
      </w:r>
      <w:bookmarkEnd w:id="37"/>
    </w:p>
    <w:p w14:paraId="22E375C4" w14:textId="4FE3CD5F" w:rsidR="004D1A21" w:rsidRPr="004D1A21" w:rsidRDefault="004D1A21" w:rsidP="004D1A21">
      <w:r>
        <w:t xml:space="preserve">De </w:t>
      </w:r>
      <w:r w:rsidR="003440CE">
        <w:t>verwerking van bijzondere persoonsgegevens van &lt;</w:t>
      </w:r>
      <w:r w:rsidR="003440CE" w:rsidRPr="003440CE">
        <w:rPr>
          <w:highlight w:val="yellow"/>
        </w:rPr>
        <w:t>betrokkenen</w:t>
      </w:r>
      <w:r w:rsidR="003440CE">
        <w:t>&gt; binnen de &lt;</w:t>
      </w:r>
      <w:r w:rsidR="003440CE" w:rsidRPr="003440CE">
        <w:rPr>
          <w:highlight w:val="yellow"/>
        </w:rPr>
        <w:t>Organisatie X</w:t>
      </w:r>
      <w:r w:rsidR="003440CE">
        <w:t>&gt; ten behoeve van &lt;</w:t>
      </w:r>
      <w:r w:rsidR="003440CE" w:rsidRPr="003440CE">
        <w:rPr>
          <w:highlight w:val="yellow"/>
        </w:rPr>
        <w:t>proces</w:t>
      </w:r>
      <w:r w:rsidR="003440CE">
        <w:t xml:space="preserve">&gt; is gebaseerd op de volgende </w:t>
      </w:r>
      <w:commentRangeStart w:id="39"/>
      <w:r w:rsidR="003440CE">
        <w:t>grondslag</w:t>
      </w:r>
      <w:commentRangeEnd w:id="39"/>
      <w:r w:rsidR="00E773BD">
        <w:rPr>
          <w:rStyle w:val="CommentReference"/>
        </w:rPr>
        <w:commentReference w:id="39"/>
      </w:r>
      <w:r w:rsidR="003440CE">
        <w:t>:</w:t>
      </w:r>
    </w:p>
    <w:p w14:paraId="557E34F3" w14:textId="390A6779" w:rsidR="003440CE" w:rsidRDefault="00246B73" w:rsidP="00246B73">
      <w:pPr>
        <w:pStyle w:val="MIOpsomming"/>
      </w:pPr>
      <w:r>
        <w:t>Artikel 9.2 lid a: “d</w:t>
      </w:r>
      <w:r w:rsidRPr="00E773BD">
        <w:t>e betrokkene heeft uitdrukkelijke toestemming gegeven voor de verwerking van die persoonsgegevens voor een of meer welbepaalde doeleinde</w:t>
      </w:r>
      <w:r w:rsidR="008C4455" w:rsidRPr="00E773BD">
        <w:t>.</w:t>
      </w:r>
      <w:r>
        <w:t>” &lt;</w:t>
      </w:r>
      <w:r w:rsidRPr="00E773BD">
        <w:rPr>
          <w:highlight w:val="yellow"/>
        </w:rPr>
        <w:t>Toelichting grondslag</w:t>
      </w:r>
      <w:r w:rsidR="00CD2D7E" w:rsidRPr="00E773BD">
        <w:rPr>
          <w:highlight w:val="yellow"/>
        </w:rPr>
        <w:t>, inclusief of er rekening is gehouden met de eisen die aan toestemming gesteld worden, mogelijke machtsverhoudingen en consequenties van het intrekken van toestemming</w:t>
      </w:r>
      <w:r w:rsidR="00CD2D7E">
        <w:t xml:space="preserve"> </w:t>
      </w:r>
      <w:r>
        <w:t>&gt;;</w:t>
      </w:r>
    </w:p>
    <w:p w14:paraId="72B300F8" w14:textId="356423F1" w:rsidR="00BF156B" w:rsidRDefault="00BF156B" w:rsidP="00246B73">
      <w:pPr>
        <w:pStyle w:val="MIOpsomming"/>
      </w:pPr>
      <w:r>
        <w:t>Artikel 9.2 lid b: “</w:t>
      </w:r>
      <w:r w:rsidR="008C4455" w:rsidRPr="00E773BD">
        <w:t>e verwerking is noodzakelijk met het oog op de uitvoering van verplichtingen en de uitoefening van specifieke rechten van de verwerkingsverantwoordelijke of de betrokkene op het gebied van het arbeidsrecht en het socialezekerheids- en socialebeschermingsrecht.</w:t>
      </w:r>
      <w:r w:rsidR="008C4455">
        <w:t>” &lt;</w:t>
      </w:r>
      <w:r w:rsidR="008C4455" w:rsidRPr="00E773BD">
        <w:rPr>
          <w:highlight w:val="yellow"/>
        </w:rPr>
        <w:t>Toelichting grondslag</w:t>
      </w:r>
      <w:r w:rsidR="008C4455">
        <w:t>&gt;</w:t>
      </w:r>
    </w:p>
    <w:p w14:paraId="1ED079A1" w14:textId="072BBD7D" w:rsidR="008C4455" w:rsidRDefault="008C4455" w:rsidP="00246B73">
      <w:pPr>
        <w:pStyle w:val="MIOpsomming"/>
      </w:pPr>
      <w:r>
        <w:t>Artikel 9.2 lid c: “</w:t>
      </w:r>
      <w:r w:rsidRPr="00E773BD">
        <w:t>de verwerking is noodzakelijk ter bescherming van de vitale belangen van de betrokkene of van een andere natuurlijke persoon indien de betrokkene fysiek of juridisch niet in staat is zijn toestemming te geven.</w:t>
      </w:r>
      <w:r>
        <w:t>” &lt;</w:t>
      </w:r>
      <w:r w:rsidRPr="00E773BD">
        <w:rPr>
          <w:highlight w:val="yellow"/>
        </w:rPr>
        <w:t>Toelichting grondslag</w:t>
      </w:r>
      <w:r>
        <w:t>&gt;</w:t>
      </w:r>
    </w:p>
    <w:p w14:paraId="198B3BF9" w14:textId="6F22152E" w:rsidR="008C4455" w:rsidRDefault="008C4455" w:rsidP="00246B73">
      <w:pPr>
        <w:pStyle w:val="MIOpsomming"/>
      </w:pPr>
      <w:r>
        <w:t>Artikel 9.2 lid d: “</w:t>
      </w:r>
      <w:r w:rsidR="00C625B8" w:rsidRPr="00E773BD">
        <w:t>de verwerking wordt verricht door een stichting, een vereniging of een andere instantie zonder winstoogmerk die op politiek, levensbeschouwelijk, godsdienstig of vakbondsgebied werkzaam is, in het kader van haar gerechtvaardigde activiteiten en met passende waarborgen, mits de verwerking uitsluitend betrekking heeft op de leden of de voormalige leden van de instantie of op personen die in verband met haar doeleinden regelmatig contact met haar onderhouden, en de persoonsgegevens niet zonder de toestemming van de betrokkenen buiten die instantie worden verstrekt;</w:t>
      </w:r>
      <w:r>
        <w:t>.” &lt;</w:t>
      </w:r>
      <w:r w:rsidRPr="00E773BD">
        <w:rPr>
          <w:highlight w:val="yellow"/>
        </w:rPr>
        <w:t>Toelichting grondslag</w:t>
      </w:r>
      <w:r>
        <w:t>&gt;</w:t>
      </w:r>
    </w:p>
    <w:p w14:paraId="09937D60" w14:textId="6CEAB243" w:rsidR="00C625B8" w:rsidRDefault="00C625B8" w:rsidP="00246B73">
      <w:pPr>
        <w:pStyle w:val="MIOpsomming"/>
      </w:pPr>
      <w:r>
        <w:t>Artikel 9.2 lid e: “</w:t>
      </w:r>
      <w:r w:rsidRPr="00E773BD">
        <w:t>de verwerking heeft betrekking op persoonsgegevens die kennelijk door de betrokkene openbaar zijn gemaakt;</w:t>
      </w:r>
      <w:r>
        <w:t>.” &lt;</w:t>
      </w:r>
      <w:r w:rsidRPr="00E773BD">
        <w:rPr>
          <w:highlight w:val="yellow"/>
        </w:rPr>
        <w:t>Toelichting grondslag</w:t>
      </w:r>
      <w:r>
        <w:t>&gt;</w:t>
      </w:r>
    </w:p>
    <w:p w14:paraId="02C5AAA8" w14:textId="41F7ADB8" w:rsidR="00C625B8" w:rsidRDefault="00C625B8" w:rsidP="00246B73">
      <w:pPr>
        <w:pStyle w:val="MIOpsomming"/>
      </w:pPr>
      <w:r>
        <w:t>Artikel 9.2 lid f: “</w:t>
      </w:r>
      <w:r w:rsidR="00BC2AD5" w:rsidRPr="00E773BD">
        <w:t>de verwerking is noodzakelijk voor de instelling, uitoefening of onderbouwing van een rechtsvordering of wanneer gerechten handelen in het kader van hun rechtsbevoegdheid;</w:t>
      </w:r>
      <w:r>
        <w:t>.” &lt;</w:t>
      </w:r>
      <w:r w:rsidRPr="00E773BD">
        <w:rPr>
          <w:highlight w:val="yellow"/>
        </w:rPr>
        <w:t>Toelichting grondslag&gt;</w:t>
      </w:r>
    </w:p>
    <w:p w14:paraId="0C4BEECF" w14:textId="6C52F088" w:rsidR="00BC2AD5" w:rsidRDefault="00BC2AD5" w:rsidP="00246B73">
      <w:pPr>
        <w:pStyle w:val="MIOpsomming"/>
      </w:pPr>
      <w:r>
        <w:t>Artikel 9.2 lid g: “</w:t>
      </w:r>
      <w:r w:rsidRPr="00E773BD">
        <w:t>de verwerking is noodzakelijk om redenen van zwaarwegend algemeen belang, op grond van Unierecht of lidstatelijk recht</w:t>
      </w:r>
      <w:r>
        <w:t>.” &lt;</w:t>
      </w:r>
      <w:r w:rsidRPr="00E773BD">
        <w:rPr>
          <w:highlight w:val="yellow"/>
        </w:rPr>
        <w:t>Toelichting grondslag, met name waarom de grondrechten en fundamentele vrijheden van de betrokkene niet zwaarder wegen dan het gerechtvaardigde belang van de organisatie</w:t>
      </w:r>
      <w:r>
        <w:t>&gt;</w:t>
      </w:r>
    </w:p>
    <w:p w14:paraId="55D03D71" w14:textId="0A2FEC0D" w:rsidR="00BC2AD5" w:rsidRDefault="00BC2AD5" w:rsidP="00246B73">
      <w:pPr>
        <w:pStyle w:val="MIOpsomming"/>
      </w:pPr>
      <w:r>
        <w:t>Artikel 9.2 lid h: “</w:t>
      </w:r>
      <w:r w:rsidR="009668CF" w:rsidRPr="00E773BD">
        <w:t>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lidstatelijk recht, of uit hoofde van een overeenkomst met een gezondheidswerker en behoudens de in lid 3 genoemde voorwaarden en waarborgen</w:t>
      </w:r>
      <w:r>
        <w:t>.” &lt;</w:t>
      </w:r>
      <w:r w:rsidRPr="00E773BD">
        <w:rPr>
          <w:highlight w:val="yellow"/>
        </w:rPr>
        <w:t>Toelichting grondslag</w:t>
      </w:r>
      <w:r>
        <w:t xml:space="preserve">&gt; </w:t>
      </w:r>
    </w:p>
    <w:p w14:paraId="6B7F72AE" w14:textId="26744174" w:rsidR="009668CF" w:rsidRDefault="009668CF" w:rsidP="00246B73">
      <w:pPr>
        <w:pStyle w:val="MIOpsomming"/>
      </w:pPr>
      <w:r>
        <w:t>Artikel 9.2 lid i: “</w:t>
      </w:r>
      <w:r w:rsidRPr="00E773BD">
        <w:t>de verwerking is noodzakelijk om redenen van algemeen belang op het gebied van de volksgezondheid</w:t>
      </w:r>
      <w:r>
        <w:t>.” &lt;</w:t>
      </w:r>
      <w:r w:rsidRPr="00E773BD">
        <w:rPr>
          <w:highlight w:val="yellow"/>
        </w:rPr>
        <w:t>Toelichting grondslag</w:t>
      </w:r>
      <w:r>
        <w:t>&gt;</w:t>
      </w:r>
    </w:p>
    <w:p w14:paraId="54FFD7EE" w14:textId="2E84E167" w:rsidR="008E27D1" w:rsidRDefault="008E27D1" w:rsidP="00246B73">
      <w:pPr>
        <w:pStyle w:val="MIOpsomming"/>
      </w:pPr>
      <w:r>
        <w:t>Artikel 9.2 lid j: “</w:t>
      </w:r>
      <w:r w:rsidRPr="00E773BD">
        <w:t>de verwerking is noodzakelijk met het oog op archivering in het algemeen belang, wetenschappelijk of historisch onderzoek of statistische doeleinden overeenkomstig </w:t>
      </w:r>
      <w:hyperlink r:id="rId27" w:tooltip="Artikel 89 - Waarborgen en afwijkingen in verband met verwerking met het oog op archivering in het algemeen belang, wetenschappelijk of historisch onderzoek of statistische doeleinden" w:history="1">
        <w:r w:rsidRPr="00E773BD">
          <w:t>artikel 89</w:t>
        </w:r>
      </w:hyperlink>
      <w:r w:rsidRPr="00E773BD">
        <w:t>, lid 1</w:t>
      </w:r>
      <w:r>
        <w:t>.” &lt;</w:t>
      </w:r>
      <w:r w:rsidRPr="00E773BD">
        <w:rPr>
          <w:highlight w:val="yellow"/>
        </w:rPr>
        <w:t xml:space="preserve">Toelichting grondslag, inclusief toelichting hoe dit overeenkomstig artikel 89.1 AVG en </w:t>
      </w:r>
      <w:r w:rsidR="00E773BD" w:rsidRPr="00E773BD">
        <w:rPr>
          <w:highlight w:val="yellow"/>
        </w:rPr>
        <w:t>artikel 24 UAVG is ingericht</w:t>
      </w:r>
      <w:r w:rsidR="00E773BD">
        <w:t>.</w:t>
      </w:r>
      <w:r>
        <w:t xml:space="preserve">&gt; </w:t>
      </w:r>
    </w:p>
    <w:p w14:paraId="4AD0E721" w14:textId="27A1CD86" w:rsidR="003A0AAA" w:rsidRDefault="003A0AAA" w:rsidP="0078245F">
      <w:pPr>
        <w:pStyle w:val="Heading2"/>
      </w:pPr>
      <w:bookmarkStart w:id="40" w:name="_Toc132361969"/>
      <w:r>
        <w:t>DATAMINIMALISATIE EN BEWAARTERMIJNEN</w:t>
      </w:r>
      <w:bookmarkEnd w:id="40"/>
    </w:p>
    <w:p w14:paraId="4B3FBDA5" w14:textId="05565F35" w:rsidR="003A0AAA" w:rsidRPr="0078245F" w:rsidRDefault="0078245F" w:rsidP="003A0AAA">
      <w:pPr>
        <w:rPr>
          <w:b/>
          <w:bCs/>
        </w:rPr>
      </w:pPr>
      <w:r>
        <w:rPr>
          <w:b/>
          <w:bCs/>
        </w:rPr>
        <w:br/>
      </w:r>
      <w:r w:rsidR="003A0AAA" w:rsidRPr="0078245F">
        <w:rPr>
          <w:b/>
          <w:bCs/>
        </w:rPr>
        <w:t>Dataminimalisatie</w:t>
      </w:r>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p>
    <w:p w14:paraId="68194F6D" w14:textId="7ED5F8E5" w:rsidR="003A0AAA" w:rsidRDefault="003A0AAA" w:rsidP="003A0AAA">
      <w:r>
        <w:t>&lt;</w:t>
      </w:r>
      <w:r w:rsidRPr="00377870">
        <w:rPr>
          <w:highlight w:val="yellow"/>
        </w:rPr>
        <w:t xml:space="preserve">Beschrijf waarom de organisatie gegevens verwerkt (doelen) en toets in hoeverre de gegevens daadwerkelijk nodig zijn voor het verwerkelijken van het doel. Benoem eventuele risico’s en neem deze op in de tabel in hoofdstuk </w:t>
      </w:r>
      <w:r w:rsidR="00377870" w:rsidRPr="00377870">
        <w:rPr>
          <w:highlight w:val="yellow"/>
        </w:rPr>
        <w:t>7</w:t>
      </w:r>
      <w:r w:rsidRPr="00377870">
        <w:rPr>
          <w:highlight w:val="yellow"/>
        </w:rPr>
        <w:t>.</w:t>
      </w:r>
      <w:r w:rsidRPr="00F14586">
        <w:t>&gt;</w:t>
      </w:r>
    </w:p>
    <w:p w14:paraId="71BA5A2E" w14:textId="1522939F" w:rsidR="00E773BD" w:rsidRDefault="00E773BD" w:rsidP="003A0AAA"/>
    <w:p w14:paraId="2DE67949" w14:textId="12089B3C" w:rsidR="00E773BD" w:rsidRDefault="00E773BD" w:rsidP="00E773BD">
      <w:r>
        <w:t>Bij het bepalen van het noodzakelijkheidsprincipe is het daarnaast van belang om in kaart te brengen welke partijen er toegang hebben tot persoonsgegevens van de burger.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43A93D8B" w:rsidR="003A0AAA" w:rsidRPr="00377870" w:rsidRDefault="003A0AAA" w:rsidP="003A0AAA">
      <w:pPr>
        <w:rPr>
          <w:b/>
          <w:bCs/>
        </w:rPr>
      </w:pPr>
      <w:r w:rsidRPr="00377870">
        <w:rPr>
          <w:b/>
          <w:bCs/>
        </w:rPr>
        <w:t>Proportionaliteit</w:t>
      </w:r>
      <w:r w:rsidR="00FB57BC">
        <w:rPr>
          <w:b/>
          <w:bCs/>
        </w:rPr>
        <w:t xml:space="preserve"> en subsidiariteit</w:t>
      </w:r>
    </w:p>
    <w:p w14:paraId="3C4BB411" w14:textId="61454BBD" w:rsidR="003A0AAA" w:rsidRDefault="003A0AAA" w:rsidP="003A0AAA">
      <w:r>
        <w:t>&lt;</w:t>
      </w:r>
      <w:r w:rsidRPr="00377870">
        <w:rPr>
          <w:highlight w:val="yellow"/>
        </w:rPr>
        <w:t xml:space="preserve">Beschrijf waarom de organisatie gegevens verwerkt (doelen) en toets in hoeverre het mogelijk is de impact op de privacy van betrokkenen te beperken. Benoem eventuele risico’s en neem deze op in de tabel in hoofdstuk </w:t>
      </w:r>
      <w:r w:rsidR="00377870" w:rsidRPr="00377870">
        <w:rPr>
          <w:highlight w:val="yellow"/>
        </w:rPr>
        <w:t>7</w:t>
      </w:r>
      <w:r w:rsidRPr="00377870">
        <w:rPr>
          <w:highlight w:val="yellow"/>
        </w:rPr>
        <w:t>.</w:t>
      </w:r>
      <w:r w:rsidRPr="00F14586">
        <w:t>&gt;</w:t>
      </w:r>
    </w:p>
    <w:p w14:paraId="3F9CA310" w14:textId="77777777" w:rsidR="0058461F" w:rsidRDefault="0058461F" w:rsidP="003A0AAA"/>
    <w:p w14:paraId="0DF58DF0" w14:textId="716EB82E" w:rsidR="003A0AAA" w:rsidRDefault="00E773BD" w:rsidP="003A0AAA">
      <w:r>
        <w:rPr>
          <w:highlight w:val="yellow"/>
        </w:rPr>
        <w:t xml:space="preserve">&lt;Beschrijf of er een minder ingrijpende manier mogelijk is, bijvoorbeeld door het wel/niet inzetten van een applicatie of ketenpartner. </w:t>
      </w:r>
      <w:r w:rsidR="003A0AAA" w:rsidRPr="00377870">
        <w:rPr>
          <w:highlight w:val="yellow"/>
        </w:rPr>
        <w:t xml:space="preserve">Benoem eventuele risico’s en neem deze op in de tabel in hoofdstuk </w:t>
      </w:r>
      <w:r w:rsidR="00377870" w:rsidRPr="00377870">
        <w:rPr>
          <w:highlight w:val="yellow"/>
        </w:rPr>
        <w:t>7</w:t>
      </w:r>
      <w:r w:rsidR="003A0AAA">
        <w:t>.&gt;</w:t>
      </w:r>
    </w:p>
    <w:p w14:paraId="2052F01B" w14:textId="77777777" w:rsidR="003A0AAA" w:rsidRDefault="003A0AAA" w:rsidP="003A0AAA"/>
    <w:p w14:paraId="28D1ECF7" w14:textId="77777777" w:rsidR="003A0AAA" w:rsidRPr="00377870" w:rsidRDefault="003A0AAA" w:rsidP="003A0AAA">
      <w:pPr>
        <w:rPr>
          <w:b/>
          <w:bCs/>
        </w:rPr>
      </w:pPr>
      <w:commentRangeStart w:id="41"/>
      <w:r w:rsidRPr="00377870">
        <w:rPr>
          <w:b/>
          <w:bCs/>
        </w:rPr>
        <w:t>Bewaartermijnen</w:t>
      </w:r>
      <w:commentRangeEnd w:id="41"/>
      <w:r w:rsidR="00C174F3">
        <w:rPr>
          <w:rStyle w:val="CommentReference"/>
        </w:rPr>
        <w:commentReference w:id="41"/>
      </w:r>
    </w:p>
    <w:p w14:paraId="187C7934" w14:textId="7B83FF1B" w:rsidR="003A0AAA" w:rsidRDefault="00C174F3" w:rsidP="003A0AAA">
      <w:r>
        <w:rPr>
          <w:b/>
          <w:bCs/>
        </w:rPr>
        <w:t xml:space="preserve">Optie 1: </w:t>
      </w:r>
      <w:r w:rsidR="003A0AAA">
        <w:t>Voor de persoonsgegevens binnen deze gegevensverwerking zijn de volgende wettelijke bewaartermijnen gesteld:</w:t>
      </w:r>
    </w:p>
    <w:p w14:paraId="7A427F94" w14:textId="2941325E" w:rsidR="003A0AAA" w:rsidRDefault="002D577E" w:rsidP="002D577E">
      <w:pPr>
        <w:pStyle w:val="MIOpsomming"/>
      </w:pPr>
      <w:r w:rsidRPr="00E877F0">
        <w:t>&lt;</w:t>
      </w:r>
      <w:r w:rsidR="003A0AAA" w:rsidRPr="00E877F0">
        <w:rPr>
          <w:highlight w:val="yellow"/>
        </w:rPr>
        <w:t>Opsomming bewaartermijnen + relevante wetgeving</w:t>
      </w:r>
      <w:r w:rsidR="004236AA" w:rsidRPr="004236AA">
        <w:rPr>
          <w:highlight w:val="yellow"/>
        </w:rPr>
        <w:t xml:space="preserve"> of Selectielijst</w:t>
      </w:r>
      <w:r w:rsidR="003A0AAA" w:rsidRPr="00E877F0">
        <w:t>&gt;</w:t>
      </w:r>
      <w:r w:rsidRPr="00E877F0">
        <w:t>.</w:t>
      </w:r>
    </w:p>
    <w:p w14:paraId="27517363" w14:textId="77777777" w:rsidR="00C174F3" w:rsidRPr="00E877F0" w:rsidRDefault="00C174F3" w:rsidP="00C174F3">
      <w:pPr>
        <w:pStyle w:val="MIOpsomming"/>
        <w:numPr>
          <w:ilvl w:val="0"/>
          <w:numId w:val="0"/>
        </w:numPr>
        <w:ind w:left="284"/>
      </w:pPr>
    </w:p>
    <w:p w14:paraId="642539BD" w14:textId="30F04F9D" w:rsidR="003A0AAA" w:rsidRDefault="00C174F3" w:rsidP="003A0AAA">
      <w:r>
        <w:rPr>
          <w:b/>
          <w:bCs/>
        </w:rPr>
        <w:t>Optie 2</w:t>
      </w:r>
      <w:r w:rsidR="003A0AAA">
        <w:t>: Er is geen wettelijke bewaartermijn voor de gegevens die in het kader van deze verwerking worden verwerkt, anders dan dat gegevens niet langer mogen bewaard dan nodig (zogeheten opslagbeperking (AVG Artikel 5.1, lid e)). &lt;</w:t>
      </w:r>
      <w:r w:rsidR="003A0AAA" w:rsidRPr="00E877F0">
        <w:rPr>
          <w:highlight w:val="yellow"/>
        </w:rPr>
        <w:t>Voeg toe welke bewaartermijnen de organisatie gesteld heeft en in hoeverre dit voldoet aan opslagbeperking.</w:t>
      </w:r>
      <w:r w:rsidR="003A0AAA">
        <w:t>&gt;</w:t>
      </w:r>
    </w:p>
    <w:p w14:paraId="3BAEDD5C" w14:textId="6F3CC93E" w:rsidR="003A0AAA" w:rsidRDefault="003A0AAA" w:rsidP="003A0AAA">
      <w:r>
        <w:t>&lt;</w:t>
      </w:r>
      <w:r w:rsidRPr="00E877F0">
        <w:rPr>
          <w:highlight w:val="yellow"/>
        </w:rPr>
        <w:t xml:space="preserve">Toets in hoeverre er invulling is gegeven aan de opvolging van bewaartermijnen. Benoem eventuele risico’s en neem deze op in de tabel in hoofdstuk </w:t>
      </w:r>
      <w:r w:rsidR="002D577E" w:rsidRPr="00E877F0">
        <w:rPr>
          <w:highlight w:val="yellow"/>
        </w:rPr>
        <w:t>7</w:t>
      </w:r>
      <w:r w:rsidRPr="00E877F0">
        <w:rPr>
          <w:highlight w:val="yellow"/>
        </w:rPr>
        <w:t>.</w:t>
      </w:r>
      <w:r>
        <w:t>&gt;</w:t>
      </w:r>
    </w:p>
    <w:p w14:paraId="3E6EDB7B" w14:textId="3EF11610" w:rsidR="003A0AAA" w:rsidRDefault="003A0AAA" w:rsidP="002D577E">
      <w:pPr>
        <w:pStyle w:val="Heading2"/>
      </w:pPr>
      <w:bookmarkStart w:id="42" w:name="_Toc132361970"/>
      <w:r>
        <w:t>WAARBORGEN VOOR RECHTEN VAN BETROKKENEN</w:t>
      </w:r>
      <w:bookmarkEnd w:id="42"/>
    </w:p>
    <w:p w14:paraId="3DE6CBFC" w14:textId="7B8127EB" w:rsidR="003A0AAA" w:rsidRPr="00591C12" w:rsidRDefault="003A0AAA" w:rsidP="00591C12">
      <w:pPr>
        <w:pStyle w:val="MIBold"/>
      </w:pPr>
      <w:r w:rsidRPr="00591C12">
        <w:t>Transparantie</w:t>
      </w:r>
    </w:p>
    <w:p w14:paraId="5A2C5544" w14:textId="313BCC85"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 x</w:t>
      </w:r>
      <w:r>
        <w:t>&gt; uitvoert met hun persoonsgegevens. &lt;</w:t>
      </w:r>
      <w:r w:rsidRPr="002D577E">
        <w:rPr>
          <w:highlight w:val="yellow"/>
        </w:rPr>
        <w:t xml:space="preserve">Benoem eventuele risico’s en neem deze op in de tabel in hoofdstuk </w:t>
      </w:r>
      <w:r w:rsidR="002D577E" w:rsidRPr="002D577E">
        <w:rPr>
          <w:highlight w:val="yellow"/>
        </w:rPr>
        <w:t>7</w:t>
      </w:r>
      <w:r w:rsidRPr="002D577E">
        <w:rPr>
          <w:highlight w:val="yellow"/>
        </w:rPr>
        <w:t>.</w:t>
      </w:r>
      <w:r>
        <w:t>&gt;</w:t>
      </w:r>
    </w:p>
    <w:p w14:paraId="71CFFFEC" w14:textId="77777777" w:rsidR="003A0AAA" w:rsidRDefault="003A0AAA" w:rsidP="003A0AAA"/>
    <w:p w14:paraId="5399E1FE" w14:textId="77777777" w:rsidR="003A0AAA" w:rsidRDefault="003A0AAA" w:rsidP="003A0AAA">
      <w:r>
        <w:t>&lt;</w:t>
      </w:r>
      <w:r w:rsidRPr="002D577E">
        <w:rPr>
          <w:highlight w:val="yellow"/>
        </w:rPr>
        <w:t>organisatie x</w:t>
      </w:r>
      <w:r>
        <w:t xml:space="preserve">&gt; verkrijgt: </w:t>
      </w:r>
    </w:p>
    <w:p w14:paraId="517F9E6C" w14:textId="65295FB5" w:rsidR="003A0AAA" w:rsidRPr="00591C12" w:rsidRDefault="002D577E" w:rsidP="002D577E">
      <w:pPr>
        <w:pStyle w:val="MIOpsomming"/>
      </w:pPr>
      <w:r w:rsidRPr="00591C12">
        <w:t>&lt;</w:t>
      </w:r>
      <w:r w:rsidR="003A0AAA" w:rsidRPr="00591C12">
        <w:rPr>
          <w:highlight w:val="yellow"/>
        </w:rPr>
        <w:t>alle gegevens direct van de betrokkene</w:t>
      </w:r>
      <w:r w:rsidR="003A0AAA" w:rsidRPr="00591C12">
        <w:t>&gt;</w:t>
      </w:r>
      <w:r w:rsidRPr="00591C12">
        <w:t>;</w:t>
      </w:r>
    </w:p>
    <w:p w14:paraId="27ED6436" w14:textId="124CC101" w:rsidR="003A0AAA" w:rsidRPr="00591C12" w:rsidRDefault="002D577E" w:rsidP="002D577E">
      <w:pPr>
        <w:pStyle w:val="MIOpsomming"/>
      </w:pPr>
      <w:r w:rsidRPr="00591C12">
        <w:t>&lt;</w:t>
      </w:r>
      <w:r w:rsidR="003A0AAA" w:rsidRPr="00591C12">
        <w:rPr>
          <w:highlight w:val="yellow"/>
        </w:rPr>
        <w:t>een deel van de gegevens direct van de betrokkene</w:t>
      </w:r>
      <w:r w:rsidR="003A0AAA" w:rsidRPr="00591C12">
        <w:t>&gt;</w:t>
      </w:r>
      <w:r w:rsidRPr="00591C12">
        <w:t>;</w:t>
      </w:r>
    </w:p>
    <w:p w14:paraId="592A3053" w14:textId="007474FA" w:rsidR="003A0AAA" w:rsidRPr="00591C12" w:rsidRDefault="002D577E" w:rsidP="002D577E">
      <w:pPr>
        <w:pStyle w:val="MIOpsomming"/>
      </w:pPr>
      <w:r w:rsidRPr="00591C12">
        <w:t>&lt;</w:t>
      </w:r>
      <w:r w:rsidR="003A0AAA" w:rsidRPr="00591C12">
        <w:rPr>
          <w:highlight w:val="yellow"/>
        </w:rPr>
        <w:t>geen van de gegevens direct van de betrokkene</w:t>
      </w:r>
      <w:r w:rsidR="003A0AAA" w:rsidRPr="00591C12">
        <w:t>&gt;</w:t>
      </w:r>
      <w:r w:rsidRPr="00591C12">
        <w:t>;</w:t>
      </w:r>
    </w:p>
    <w:p w14:paraId="2F06D192" w14:textId="07FDB914" w:rsidR="003A0AAA" w:rsidRDefault="002D577E" w:rsidP="003A0AAA">
      <w:pPr>
        <w:pStyle w:val="MIOpsomming"/>
      </w:pPr>
      <w:r w:rsidRPr="00591C12">
        <w:t>&lt;</w:t>
      </w:r>
      <w:r w:rsidR="003A0AAA" w:rsidRPr="00591C12">
        <w:rPr>
          <w:highlight w:val="yellow"/>
        </w:rPr>
        <w:t>beschrijving 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591C12" w:rsidRDefault="003A0AAA" w:rsidP="00591C12">
      <w:pPr>
        <w:pStyle w:val="MIBold"/>
      </w:pPr>
      <w:r w:rsidRPr="00591C12">
        <w:t>Uitoefening van rechten</w:t>
      </w:r>
    </w:p>
    <w:p w14:paraId="4529671E" w14:textId="04DFCC56" w:rsidR="003A0AAA" w:rsidRDefault="003A0AAA" w:rsidP="003A0AAA">
      <w:r>
        <w:t>&lt;</w:t>
      </w:r>
      <w:r w:rsidR="00AD3680">
        <w:rPr>
          <w:highlight w:val="yellow"/>
        </w:rPr>
        <w:t>B</w:t>
      </w:r>
      <w:r w:rsidRPr="002D577E">
        <w:rPr>
          <w:highlight w:val="yellow"/>
        </w:rPr>
        <w:t xml:space="preserve">eschrijving van hoe rechten van betrokkenen uitgeoefend kunnen worden m.b.t. hier beschreven verwerking. Benoem eventuele risico’s en neem deze op in de tabel in hoofdstuk </w:t>
      </w:r>
      <w:r w:rsidR="002D577E" w:rsidRPr="002D577E">
        <w:rPr>
          <w:highlight w:val="yellow"/>
        </w:rPr>
        <w:t>7</w:t>
      </w:r>
      <w:r>
        <w:t>.&gt;</w:t>
      </w:r>
    </w:p>
    <w:p w14:paraId="056BD3BA" w14:textId="14A636C1" w:rsidR="007A4FA0" w:rsidRDefault="007A4FA0" w:rsidP="003A0AAA"/>
    <w:p w14:paraId="478F35B9" w14:textId="0F9747B5" w:rsidR="007A4FA0" w:rsidRDefault="007A4FA0">
      <w:r>
        <w:br w:type="page"/>
      </w:r>
    </w:p>
    <w:p w14:paraId="39A6B250" w14:textId="5CCF2147" w:rsidR="007A4FA0" w:rsidRDefault="007A4FA0" w:rsidP="007A4FA0">
      <w:pPr>
        <w:pStyle w:val="Heading1"/>
      </w:pPr>
      <w:bookmarkStart w:id="43" w:name="_Toc132361971"/>
      <w:r>
        <w:t>risico’s en maatregelen</w:t>
      </w:r>
      <w:bookmarkEnd w:id="43"/>
    </w:p>
    <w:p w14:paraId="21B3F7FB" w14:textId="77777777" w:rsidR="00C76162" w:rsidRDefault="00C76162" w:rsidP="00C76162">
      <w:r>
        <w:t>In de onderstaande tabel staat de beoordeling van de risico’s die kunnen leiden tot schending van de privacy van de betrokkene:</w:t>
      </w:r>
    </w:p>
    <w:p w14:paraId="103D1853" w14:textId="5F041EED" w:rsidR="00C76162" w:rsidRPr="00851929" w:rsidRDefault="00851929" w:rsidP="00851929">
      <w:pPr>
        <w:pStyle w:val="MIOpsomming"/>
      </w:pPr>
      <w:r w:rsidRPr="00851929">
        <w:t>O</w:t>
      </w:r>
      <w:r w:rsidR="00C76162" w:rsidRPr="00851929">
        <w:t>nrechtmatige toegang tot de persoonsgegevens</w:t>
      </w:r>
      <w:r>
        <w:t>.</w:t>
      </w:r>
    </w:p>
    <w:p w14:paraId="12DAEE37" w14:textId="05DBB981" w:rsidR="00C76162" w:rsidRPr="00851929" w:rsidRDefault="00851929" w:rsidP="00851929">
      <w:pPr>
        <w:pStyle w:val="MIOpsomming"/>
      </w:pPr>
      <w:r w:rsidRPr="00851929">
        <w:t>O</w:t>
      </w:r>
      <w:r w:rsidR="00C76162" w:rsidRPr="00851929">
        <w:t>ngewenste wijziging van de persoonsgegevens</w:t>
      </w:r>
      <w:r>
        <w:t>.</w:t>
      </w:r>
    </w:p>
    <w:p w14:paraId="73F16116" w14:textId="633509F3" w:rsidR="00C76162" w:rsidRPr="00851929" w:rsidRDefault="00851929" w:rsidP="00851929">
      <w:pPr>
        <w:pStyle w:val="MIOpsomming"/>
      </w:pPr>
      <w:r w:rsidRPr="00851929">
        <w:t>V</w:t>
      </w:r>
      <w:r w:rsidR="00C76162" w:rsidRPr="00851929">
        <w:t>erdwijning (vernietiging of verlies) van persoonsgegevens</w:t>
      </w:r>
      <w:r>
        <w:t>.</w:t>
      </w:r>
    </w:p>
    <w:p w14:paraId="0E26702C" w14:textId="3C053729" w:rsidR="00C76162" w:rsidRPr="00851929" w:rsidRDefault="00851929" w:rsidP="00851929">
      <w:pPr>
        <w:pStyle w:val="MIOpsomming"/>
      </w:pPr>
      <w:r w:rsidRPr="00851929">
        <w:t>P</w:t>
      </w:r>
      <w:r w:rsidR="00C76162" w:rsidRPr="00851929">
        <w:t>ersoonsgegevens zijn (tijdelijk) niet beschikbaar</w:t>
      </w:r>
      <w:r>
        <w:t>.</w:t>
      </w:r>
    </w:p>
    <w:p w14:paraId="5BD2E785" w14:textId="24010B34" w:rsidR="00C76162" w:rsidRDefault="00C76162" w:rsidP="00C76162">
      <w:r>
        <w:t>Aan de risico’s zijn de beoogde maatregelen toegevoegd om deze risico’s te reduceren.</w:t>
      </w:r>
    </w:p>
    <w:p w14:paraId="4508BFBE" w14:textId="72DE70FE" w:rsidR="00C76162" w:rsidRDefault="00C76162" w:rsidP="0022180E">
      <w:pPr>
        <w:pStyle w:val="Heading2"/>
      </w:pPr>
      <w:bookmarkStart w:id="44" w:name="_Toc132361972"/>
      <w:r>
        <w:t>RISICO-INVENTARISATIE</w:t>
      </w:r>
      <w:bookmarkEnd w:id="44"/>
      <w:r>
        <w:t xml:space="preserve"> </w:t>
      </w:r>
    </w:p>
    <w:p w14:paraId="2AE824D7" w14:textId="6E617005" w:rsidR="001C5FCA" w:rsidRDefault="00C76162" w:rsidP="00C76162">
      <w:r>
        <w:t>In &lt;</w:t>
      </w:r>
      <w:r w:rsidRPr="003F74DE">
        <w:rPr>
          <w:highlight w:val="yellow"/>
        </w:rPr>
        <w:t>periode</w:t>
      </w:r>
      <w:r>
        <w:t>&gt; heeft een werkgroep, bestaande uit &lt;</w:t>
      </w:r>
      <w:r w:rsidRPr="003F74DE">
        <w:rPr>
          <w:highlight w:val="yellow"/>
        </w:rPr>
        <w:t>deelnemers aan het DPIA-proces</w:t>
      </w:r>
      <w:r>
        <w:t>&gt;, een inventarisatie uitgevoerd naar de privacyrisico’s . De risico’s zijn op basis van onderstaande tabel gescoord op kans * impact = risicoscore.</w:t>
      </w:r>
    </w:p>
    <w:p w14:paraId="76FDF47F" w14:textId="50516EA2" w:rsidR="001C5FCA" w:rsidRPr="001C5FCA" w:rsidRDefault="001C5FCA" w:rsidP="001C5FCA">
      <w:pPr>
        <w:pStyle w:val="MIZN3"/>
      </w:pPr>
      <w:bookmarkStart w:id="45" w:name="_Toc132361973"/>
      <w:r w:rsidRPr="001C5FCA">
        <w:t>Kans</w:t>
      </w:r>
      <w:bookmarkEnd w:id="4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ED17C8" w14:paraId="51BFF1A5" w14:textId="77777777" w:rsidTr="00A15D89">
        <w:trPr>
          <w:cnfStyle w:val="100000000000" w:firstRow="1" w:lastRow="0" w:firstColumn="0" w:lastColumn="0" w:oddVBand="0" w:evenVBand="0" w:oddHBand="0" w:evenHBand="0" w:firstRowFirstColumn="0" w:firstRowLastColumn="0" w:lastRowFirstColumn="0" w:lastRowLastColumn="0"/>
        </w:trPr>
        <w:tc>
          <w:tcPr>
            <w:tcW w:w="1134" w:type="dxa"/>
            <w:tcBorders>
              <w:top w:val="single" w:sz="4" w:space="0" w:color="FFFFFF"/>
              <w:left w:val="single" w:sz="4" w:space="0" w:color="FFFFFF"/>
              <w:bottom w:val="single" w:sz="4" w:space="0" w:color="FFFFFF"/>
              <w:right w:val="single" w:sz="4" w:space="0" w:color="FFFFFF"/>
            </w:tcBorders>
          </w:tcPr>
          <w:p w14:paraId="31B77C9B" w14:textId="0037B019" w:rsidR="00ED17C8" w:rsidRDefault="00ED17C8" w:rsidP="00C76162">
            <w:r>
              <w:t>Score</w:t>
            </w:r>
          </w:p>
        </w:tc>
        <w:tc>
          <w:tcPr>
            <w:tcW w:w="2127" w:type="dxa"/>
            <w:tcBorders>
              <w:top w:val="single" w:sz="4" w:space="0" w:color="FFFFFF"/>
              <w:left w:val="single" w:sz="4" w:space="0" w:color="FFFFFF"/>
              <w:bottom w:val="single" w:sz="4" w:space="0" w:color="FFFFFF"/>
              <w:right w:val="single" w:sz="4" w:space="0" w:color="FFFFFF"/>
            </w:tcBorders>
          </w:tcPr>
          <w:p w14:paraId="67340565" w14:textId="7D5F900A" w:rsidR="00ED17C8" w:rsidRDefault="00ED17C8" w:rsidP="00C76162">
            <w:r>
              <w:t>Kans</w:t>
            </w:r>
          </w:p>
        </w:tc>
      </w:tr>
      <w:tr w:rsidR="00ED17C8" w14:paraId="444580FD" w14:textId="77777777" w:rsidTr="00A15D89">
        <w:trPr>
          <w:cnfStyle w:val="000000100000" w:firstRow="0" w:lastRow="0" w:firstColumn="0" w:lastColumn="0" w:oddVBand="0" w:evenVBand="0" w:oddHBand="1" w:evenHBand="0" w:firstRowFirstColumn="0" w:firstRowLastColumn="0" w:lastRowFirstColumn="0" w:lastRowLastColumn="0"/>
        </w:trPr>
        <w:tc>
          <w:tcPr>
            <w:tcW w:w="1134" w:type="dxa"/>
            <w:tcBorders>
              <w:top w:val="single" w:sz="4" w:space="0" w:color="FFFFFF"/>
              <w:left w:val="single" w:sz="4" w:space="0" w:color="FFFFFF"/>
              <w:bottom w:val="single" w:sz="4" w:space="0" w:color="FFFFFF"/>
              <w:right w:val="single" w:sz="4" w:space="0" w:color="FFFFFF"/>
            </w:tcBorders>
          </w:tcPr>
          <w:p w14:paraId="4BA62DBE" w14:textId="5625CEDC" w:rsidR="00ED17C8" w:rsidRDefault="00ED17C8" w:rsidP="00C76162">
            <w:r>
              <w:t>1</w:t>
            </w:r>
          </w:p>
        </w:tc>
        <w:tc>
          <w:tcPr>
            <w:tcW w:w="2127" w:type="dxa"/>
            <w:tcBorders>
              <w:top w:val="single" w:sz="4" w:space="0" w:color="FFFFFF"/>
              <w:left w:val="single" w:sz="4" w:space="0" w:color="FFFFFF"/>
              <w:bottom w:val="single" w:sz="4" w:space="0" w:color="FFFFFF"/>
              <w:right w:val="single" w:sz="4" w:space="0" w:color="FFFFFF"/>
            </w:tcBorders>
          </w:tcPr>
          <w:p w14:paraId="4135B3F4" w14:textId="5AA61C13" w:rsidR="00ED17C8" w:rsidRDefault="00ED17C8" w:rsidP="00C76162">
            <w:r>
              <w:t>&lt;1 keer per jaar</w:t>
            </w:r>
          </w:p>
        </w:tc>
      </w:tr>
      <w:tr w:rsidR="00ED17C8" w14:paraId="634664F9" w14:textId="77777777" w:rsidTr="00A15D89">
        <w:trPr>
          <w:cnfStyle w:val="000000010000" w:firstRow="0" w:lastRow="0" w:firstColumn="0" w:lastColumn="0" w:oddVBand="0" w:evenVBand="0" w:oddHBand="0" w:evenHBand="1" w:firstRowFirstColumn="0" w:firstRowLastColumn="0" w:lastRowFirstColumn="0" w:lastRowLastColumn="0"/>
        </w:trPr>
        <w:tc>
          <w:tcPr>
            <w:tcW w:w="1134" w:type="dxa"/>
            <w:tcBorders>
              <w:top w:val="single" w:sz="4" w:space="0" w:color="FFFFFF"/>
              <w:left w:val="single" w:sz="4" w:space="0" w:color="FFFFFF"/>
              <w:bottom w:val="single" w:sz="4" w:space="0" w:color="FFFFFF"/>
              <w:right w:val="single" w:sz="4" w:space="0" w:color="FFFFFF"/>
            </w:tcBorders>
          </w:tcPr>
          <w:p w14:paraId="39725296" w14:textId="318FE590" w:rsidR="00ED17C8" w:rsidRDefault="00ED17C8" w:rsidP="00C76162">
            <w:r>
              <w:t>2</w:t>
            </w:r>
          </w:p>
        </w:tc>
        <w:tc>
          <w:tcPr>
            <w:tcW w:w="2127" w:type="dxa"/>
            <w:tcBorders>
              <w:top w:val="single" w:sz="4" w:space="0" w:color="FFFFFF"/>
              <w:left w:val="single" w:sz="4" w:space="0" w:color="FFFFFF"/>
              <w:bottom w:val="single" w:sz="4" w:space="0" w:color="FFFFFF"/>
              <w:right w:val="single" w:sz="4" w:space="0" w:color="FFFFFF"/>
            </w:tcBorders>
          </w:tcPr>
          <w:p w14:paraId="71D714D0" w14:textId="6FC0E6AE" w:rsidR="00ED17C8" w:rsidRDefault="00ED17C8" w:rsidP="00C76162">
            <w:r>
              <w:t>Jaarlijks</w:t>
            </w:r>
          </w:p>
        </w:tc>
      </w:tr>
      <w:tr w:rsidR="00ED17C8" w14:paraId="2FC3D71F" w14:textId="77777777" w:rsidTr="00A15D89">
        <w:trPr>
          <w:cnfStyle w:val="000000100000" w:firstRow="0" w:lastRow="0" w:firstColumn="0" w:lastColumn="0" w:oddVBand="0" w:evenVBand="0" w:oddHBand="1" w:evenHBand="0" w:firstRowFirstColumn="0" w:firstRowLastColumn="0" w:lastRowFirstColumn="0" w:lastRowLastColumn="0"/>
        </w:trPr>
        <w:tc>
          <w:tcPr>
            <w:tcW w:w="1134" w:type="dxa"/>
            <w:tcBorders>
              <w:top w:val="single" w:sz="4" w:space="0" w:color="FFFFFF"/>
              <w:left w:val="single" w:sz="4" w:space="0" w:color="FFFFFF"/>
              <w:right w:val="single" w:sz="4" w:space="0" w:color="FFFFFF"/>
            </w:tcBorders>
          </w:tcPr>
          <w:p w14:paraId="1E9C9693" w14:textId="115418D4" w:rsidR="00ED17C8" w:rsidRDefault="00ED17C8" w:rsidP="00C76162">
            <w:r>
              <w:t>3</w:t>
            </w:r>
          </w:p>
        </w:tc>
        <w:tc>
          <w:tcPr>
            <w:tcW w:w="2127" w:type="dxa"/>
            <w:tcBorders>
              <w:top w:val="single" w:sz="4" w:space="0" w:color="FFFFFF"/>
              <w:left w:val="single" w:sz="4" w:space="0" w:color="FFFFFF"/>
              <w:right w:val="single" w:sz="4" w:space="0" w:color="FFFFFF"/>
            </w:tcBorders>
          </w:tcPr>
          <w:p w14:paraId="78495160" w14:textId="536AAE3F" w:rsidR="00ED17C8" w:rsidRDefault="001C5FCA" w:rsidP="00C76162">
            <w:r>
              <w:t>Maandelijks</w:t>
            </w:r>
          </w:p>
        </w:tc>
      </w:tr>
      <w:tr w:rsidR="00ED17C8" w14:paraId="2D706759" w14:textId="77777777" w:rsidTr="00A15D89">
        <w:trPr>
          <w:cnfStyle w:val="000000010000" w:firstRow="0" w:lastRow="0" w:firstColumn="0" w:lastColumn="0" w:oddVBand="0" w:evenVBand="0" w:oddHBand="0" w:evenHBand="1" w:firstRowFirstColumn="0" w:firstRowLastColumn="0" w:lastRowFirstColumn="0" w:lastRowLastColumn="0"/>
        </w:trPr>
        <w:tc>
          <w:tcPr>
            <w:tcW w:w="1134" w:type="dxa"/>
            <w:tcBorders>
              <w:top w:val="single" w:sz="4" w:space="0" w:color="FFFFFF"/>
              <w:left w:val="single" w:sz="4" w:space="0" w:color="FFFFFF"/>
              <w:bottom w:val="single" w:sz="4" w:space="0" w:color="FFFFFF"/>
              <w:right w:val="single" w:sz="4" w:space="0" w:color="FFFFFF"/>
            </w:tcBorders>
          </w:tcPr>
          <w:p w14:paraId="50F79D7D" w14:textId="4C399FAB" w:rsidR="00ED17C8" w:rsidRDefault="00ED17C8" w:rsidP="00C76162">
            <w:r>
              <w:t>4</w:t>
            </w:r>
          </w:p>
        </w:tc>
        <w:tc>
          <w:tcPr>
            <w:tcW w:w="2127" w:type="dxa"/>
            <w:tcBorders>
              <w:top w:val="single" w:sz="4" w:space="0" w:color="FFFFFF"/>
              <w:left w:val="single" w:sz="4" w:space="0" w:color="FFFFFF"/>
              <w:bottom w:val="single" w:sz="4" w:space="0" w:color="FFFFFF"/>
              <w:right w:val="single" w:sz="4" w:space="0" w:color="FFFFFF"/>
            </w:tcBorders>
          </w:tcPr>
          <w:p w14:paraId="4661B52D" w14:textId="59C925AF" w:rsidR="00ED17C8" w:rsidRDefault="00ED17C8" w:rsidP="00C76162">
            <w:r>
              <w:t>Wekelijks</w:t>
            </w:r>
          </w:p>
        </w:tc>
      </w:tr>
    </w:tbl>
    <w:p w14:paraId="5F79A59F" w14:textId="180FBE03" w:rsidR="00346746" w:rsidRPr="001C5FCA" w:rsidRDefault="001C5FCA" w:rsidP="001C5FCA">
      <w:pPr>
        <w:pStyle w:val="MIZN3"/>
      </w:pPr>
      <w:bookmarkStart w:id="46" w:name="_Toc132361974"/>
      <w:r w:rsidRPr="001C5FCA">
        <w:t>Impact</w:t>
      </w:r>
      <w:bookmarkEnd w:id="46"/>
    </w:p>
    <w:tbl>
      <w:tblPr>
        <w:tblStyle w:val="TableGrid"/>
        <w:tblW w:w="9458" w:type="dxa"/>
        <w:tblLook w:val="04A0" w:firstRow="1" w:lastRow="0" w:firstColumn="1" w:lastColumn="0" w:noHBand="0" w:noVBand="1"/>
      </w:tblPr>
      <w:tblGrid>
        <w:gridCol w:w="1220"/>
        <w:gridCol w:w="8238"/>
      </w:tblGrid>
      <w:tr w:rsidR="00ED17C8" w14:paraId="35E0308F" w14:textId="77777777" w:rsidTr="00ED17C8">
        <w:trPr>
          <w:cnfStyle w:val="100000000000" w:firstRow="1" w:lastRow="0" w:firstColumn="0" w:lastColumn="0" w:oddVBand="0" w:evenVBand="0" w:oddHBand="0" w:evenHBand="0" w:firstRowFirstColumn="0" w:firstRowLastColumn="0" w:lastRowFirstColumn="0" w:lastRowLastColumn="0"/>
        </w:trPr>
        <w:tc>
          <w:tcPr>
            <w:tcW w:w="122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8F25175" w14:textId="3BB2EAE9" w:rsidR="00ED17C8" w:rsidRDefault="00ED17C8" w:rsidP="00ED17C8">
            <w:r>
              <w:t>Score</w:t>
            </w:r>
          </w:p>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32BE440" w14:textId="39215AEF" w:rsidR="00ED17C8" w:rsidRDefault="00ED17C8" w:rsidP="00ED17C8">
            <w:r>
              <w:t>Impact</w:t>
            </w:r>
          </w:p>
        </w:tc>
      </w:tr>
      <w:tr w:rsidR="00ED17C8" w14:paraId="1675543E" w14:textId="77777777" w:rsidTr="00ED17C8">
        <w:trPr>
          <w:cnfStyle w:val="000000100000" w:firstRow="0" w:lastRow="0" w:firstColumn="0" w:lastColumn="0" w:oddVBand="0" w:evenVBand="0" w:oddHBand="1" w:evenHBand="0" w:firstRowFirstColumn="0" w:firstRowLastColumn="0" w:lastRowFirstColumn="0" w:lastRowLastColumn="0"/>
        </w:trPr>
        <w:tc>
          <w:tcPr>
            <w:tcW w:w="1220"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B7A7B00" w14:textId="77777777" w:rsidR="00ED17C8" w:rsidRDefault="00ED17C8" w:rsidP="00ED17C8">
            <w:pPr>
              <w:jc w:val="center"/>
            </w:pPr>
          </w:p>
          <w:p w14:paraId="2DB870E4" w14:textId="44CD8099" w:rsidR="00ED17C8" w:rsidRDefault="00ED17C8" w:rsidP="00ED17C8">
            <w:r>
              <w:t>1</w:t>
            </w:r>
          </w:p>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7CFB592" w14:textId="187C4B78" w:rsidR="00ED17C8" w:rsidRDefault="00ED17C8" w:rsidP="00ED17C8">
            <w:r w:rsidRPr="004C7DCD">
              <w:rPr>
                <w:b/>
                <w:bCs/>
              </w:rPr>
              <w:t>Betrokkene</w:t>
            </w:r>
            <w:r w:rsidRPr="005406D8">
              <w:t xml:space="preserve">: Geen gevolgen voor rechten van betrokkenen </w:t>
            </w:r>
          </w:p>
        </w:tc>
      </w:tr>
      <w:tr w:rsidR="00ED17C8" w14:paraId="0D58EE32" w14:textId="77777777" w:rsidTr="00ED17C8">
        <w:trPr>
          <w:cnfStyle w:val="000000010000" w:firstRow="0" w:lastRow="0" w:firstColumn="0" w:lastColumn="0" w:oddVBand="0" w:evenVBand="0" w:oddHBand="0" w:evenHBand="1"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ABAC7"/>
          </w:tcPr>
          <w:p w14:paraId="26E61D60" w14:textId="77777777" w:rsidR="00ED17C8" w:rsidRDefault="00ED17C8" w:rsidP="00ED17C8"/>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ABAC7"/>
          </w:tcPr>
          <w:p w14:paraId="6501B3BB" w14:textId="7367FC01" w:rsidR="00ED17C8" w:rsidRDefault="00ED17C8" w:rsidP="00ED17C8">
            <w:r w:rsidRPr="004C7DCD">
              <w:rPr>
                <w:b/>
                <w:bCs/>
              </w:rPr>
              <w:t>Betrokkene</w:t>
            </w:r>
            <w:r w:rsidRPr="005406D8">
              <w:t>: Geen verlies van gegevens, of verlies van reeds openbare gegevens</w:t>
            </w:r>
          </w:p>
        </w:tc>
      </w:tr>
      <w:tr w:rsidR="00ED17C8" w14:paraId="26B5A9E1" w14:textId="77777777" w:rsidTr="00ED17C8">
        <w:trPr>
          <w:cnfStyle w:val="000000100000" w:firstRow="0" w:lastRow="0" w:firstColumn="0" w:lastColumn="0" w:oddVBand="0" w:evenVBand="0" w:oddHBand="1" w:evenHBand="0"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3F6DF83" w14:textId="77777777" w:rsidR="00ED17C8" w:rsidRDefault="00ED17C8" w:rsidP="00ED17C8"/>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0E9718A" w14:textId="773BA227" w:rsidR="00ED17C8" w:rsidRDefault="00ED17C8" w:rsidP="00ED17C8">
            <w:r w:rsidRPr="004C7DCD">
              <w:rPr>
                <w:b/>
                <w:bCs/>
              </w:rPr>
              <w:t>Organisatie</w:t>
            </w:r>
            <w:r w:rsidRPr="005406D8">
              <w:t>: Geringe financiële gevolgen (&lt;10.000€  ) / geen imagoschade</w:t>
            </w:r>
          </w:p>
        </w:tc>
      </w:tr>
      <w:tr w:rsidR="00ED17C8" w14:paraId="766DD501" w14:textId="77777777" w:rsidTr="00ED17C8">
        <w:trPr>
          <w:cnfStyle w:val="000000010000" w:firstRow="0" w:lastRow="0" w:firstColumn="0" w:lastColumn="0" w:oddVBand="0" w:evenVBand="0" w:oddHBand="0" w:evenHBand="1" w:firstRowFirstColumn="0" w:firstRowLastColumn="0" w:lastRowFirstColumn="0" w:lastRowLastColumn="0"/>
        </w:trPr>
        <w:tc>
          <w:tcPr>
            <w:tcW w:w="1220"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26338B7" w14:textId="77777777" w:rsidR="00ED17C8" w:rsidRDefault="00ED17C8" w:rsidP="00ED17C8">
            <w:pPr>
              <w:jc w:val="center"/>
            </w:pPr>
          </w:p>
          <w:p w14:paraId="7AE6C0DF" w14:textId="3383697F" w:rsidR="00ED17C8" w:rsidRDefault="00ED17C8" w:rsidP="00ED17C8">
            <w:r>
              <w:t>2</w:t>
            </w:r>
          </w:p>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182150A" w14:textId="45C8B2AC" w:rsidR="00ED17C8" w:rsidRDefault="00ED17C8" w:rsidP="00ED17C8">
            <w:r w:rsidRPr="004C7DCD">
              <w:rPr>
                <w:b/>
                <w:bCs/>
              </w:rPr>
              <w:t>Betrokkene</w:t>
            </w:r>
            <w:r w:rsidRPr="005406D8">
              <w:t>: Beperkte gevolgen voor rechten van betrokkenen</w:t>
            </w:r>
          </w:p>
        </w:tc>
      </w:tr>
      <w:tr w:rsidR="00ED17C8" w14:paraId="57BE6904" w14:textId="77777777" w:rsidTr="00ED17C8">
        <w:trPr>
          <w:cnfStyle w:val="000000100000" w:firstRow="0" w:lastRow="0" w:firstColumn="0" w:lastColumn="0" w:oddVBand="0" w:evenVBand="0" w:oddHBand="1" w:evenHBand="0"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4DCE3"/>
          </w:tcPr>
          <w:p w14:paraId="5FD9C515" w14:textId="77777777" w:rsidR="00ED17C8" w:rsidRDefault="00ED17C8" w:rsidP="00ED17C8"/>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4DCE3"/>
          </w:tcPr>
          <w:p w14:paraId="406AAEBD" w14:textId="3F7B37BE" w:rsidR="00ED17C8" w:rsidRDefault="00ED17C8" w:rsidP="00ED17C8">
            <w:r w:rsidRPr="004C7DCD">
              <w:rPr>
                <w:b/>
                <w:bCs/>
              </w:rPr>
              <w:t>Betrokkene</w:t>
            </w:r>
            <w:r w:rsidRPr="005406D8">
              <w:t>: Verlies van (niet bijzondere) persoonsgegevens van een individu</w:t>
            </w:r>
          </w:p>
        </w:tc>
      </w:tr>
      <w:tr w:rsidR="00ED17C8" w14:paraId="2D0D6A4D" w14:textId="77777777" w:rsidTr="00ED17C8">
        <w:trPr>
          <w:cnfStyle w:val="000000010000" w:firstRow="0" w:lastRow="0" w:firstColumn="0" w:lastColumn="0" w:oddVBand="0" w:evenVBand="0" w:oddHBand="0" w:evenHBand="1"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0765FDD" w14:textId="77777777" w:rsidR="00ED17C8" w:rsidRDefault="00ED17C8" w:rsidP="00ED17C8"/>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84869BE" w14:textId="751643E5" w:rsidR="00ED17C8" w:rsidRDefault="00ED17C8" w:rsidP="00ED17C8">
            <w:r w:rsidRPr="004C7DCD">
              <w:rPr>
                <w:b/>
                <w:bCs/>
              </w:rPr>
              <w:t>Organisatie</w:t>
            </w:r>
            <w:r w:rsidRPr="005406D8">
              <w:t>: Financiële gevolgen ( &gt;10.000€, &lt;€100.000) / imagoschade / verlies  middelen</w:t>
            </w:r>
          </w:p>
        </w:tc>
      </w:tr>
      <w:tr w:rsidR="00ED17C8" w14:paraId="2F4BCB4D" w14:textId="77777777" w:rsidTr="00ED17C8">
        <w:trPr>
          <w:cnfStyle w:val="000000100000" w:firstRow="0" w:lastRow="0" w:firstColumn="0" w:lastColumn="0" w:oddVBand="0" w:evenVBand="0" w:oddHBand="1" w:evenHBand="0" w:firstRowFirstColumn="0" w:firstRowLastColumn="0" w:lastRowFirstColumn="0" w:lastRowLastColumn="0"/>
        </w:trPr>
        <w:tc>
          <w:tcPr>
            <w:tcW w:w="1220"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D52DF57" w14:textId="77777777" w:rsidR="00ED17C8" w:rsidRDefault="00ED17C8" w:rsidP="00ED17C8">
            <w:pPr>
              <w:jc w:val="center"/>
            </w:pPr>
          </w:p>
          <w:p w14:paraId="7D6DE474" w14:textId="6F4EFC8C" w:rsidR="00ED17C8" w:rsidRDefault="00ED17C8" w:rsidP="00ED17C8">
            <w:r>
              <w:t>3</w:t>
            </w:r>
          </w:p>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BE22FAC" w14:textId="72379A28" w:rsidR="00ED17C8" w:rsidRDefault="00ED17C8" w:rsidP="00ED17C8">
            <w:r w:rsidRPr="004C7DCD">
              <w:rPr>
                <w:b/>
                <w:bCs/>
              </w:rPr>
              <w:t>Betrokkene</w:t>
            </w:r>
            <w:r w:rsidRPr="005406D8">
              <w:t>: Aanzienlijke gevolgen voor rechten van betrokkenen</w:t>
            </w:r>
          </w:p>
        </w:tc>
      </w:tr>
      <w:tr w:rsidR="00ED17C8" w14:paraId="1E67437C" w14:textId="77777777" w:rsidTr="00ED17C8">
        <w:trPr>
          <w:cnfStyle w:val="000000010000" w:firstRow="0" w:lastRow="0" w:firstColumn="0" w:lastColumn="0" w:oddVBand="0" w:evenVBand="0" w:oddHBand="0" w:evenHBand="1"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ABAC7"/>
          </w:tcPr>
          <w:p w14:paraId="6B2549B9" w14:textId="77777777" w:rsidR="00ED17C8" w:rsidRDefault="00ED17C8" w:rsidP="00ED17C8"/>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ABAC7"/>
          </w:tcPr>
          <w:p w14:paraId="108A22D7" w14:textId="5A21D502" w:rsidR="00ED17C8" w:rsidRDefault="00ED17C8" w:rsidP="00ED17C8">
            <w:r w:rsidRPr="004C7DCD">
              <w:rPr>
                <w:b/>
                <w:bCs/>
              </w:rPr>
              <w:t>Betrokkene</w:t>
            </w:r>
            <w:r w:rsidRPr="005406D8">
              <w:t xml:space="preserve">: Verlies van (niet bijzondere) persoonsgegevens van meerdere betrokkenen </w:t>
            </w:r>
            <w:r w:rsidRPr="00076FA6">
              <w:rPr>
                <w:b/>
                <w:bCs/>
              </w:rPr>
              <w:t>OF</w:t>
            </w:r>
            <w:r w:rsidRPr="005406D8">
              <w:t xml:space="preserve"> verlies van bijzondere persoonsgegeven van een individu</w:t>
            </w:r>
          </w:p>
        </w:tc>
      </w:tr>
      <w:tr w:rsidR="00ED17C8" w14:paraId="212D15AF" w14:textId="77777777" w:rsidTr="00ED17C8">
        <w:trPr>
          <w:cnfStyle w:val="000000100000" w:firstRow="0" w:lastRow="0" w:firstColumn="0" w:lastColumn="0" w:oddVBand="0" w:evenVBand="0" w:oddHBand="1" w:evenHBand="0"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C1AC484" w14:textId="77777777" w:rsidR="00ED17C8" w:rsidRDefault="00ED17C8" w:rsidP="00ED17C8"/>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9F1ED66" w14:textId="5EF59DE5" w:rsidR="00ED17C8" w:rsidRDefault="00ED17C8" w:rsidP="00ED17C8">
            <w:r w:rsidRPr="004C7DCD">
              <w:rPr>
                <w:b/>
                <w:bCs/>
              </w:rPr>
              <w:t>Organisatie</w:t>
            </w:r>
            <w:r w:rsidRPr="005406D8">
              <w:t>: Financiële gevolgen (&gt;100.00€ ) / omvangrijke imagoschade /  aanzienlijk verlies middelen</w:t>
            </w:r>
          </w:p>
        </w:tc>
      </w:tr>
      <w:tr w:rsidR="00ED17C8" w14:paraId="068A72B9" w14:textId="77777777" w:rsidTr="00ED17C8">
        <w:trPr>
          <w:cnfStyle w:val="000000010000" w:firstRow="0" w:lastRow="0" w:firstColumn="0" w:lastColumn="0" w:oddVBand="0" w:evenVBand="0" w:oddHBand="0" w:evenHBand="1" w:firstRowFirstColumn="0" w:firstRowLastColumn="0" w:lastRowFirstColumn="0" w:lastRowLastColumn="0"/>
        </w:trPr>
        <w:tc>
          <w:tcPr>
            <w:tcW w:w="1220"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7216BF2" w14:textId="77777777" w:rsidR="00ED17C8" w:rsidRDefault="00ED17C8" w:rsidP="00ED17C8">
            <w:pPr>
              <w:jc w:val="center"/>
            </w:pPr>
          </w:p>
          <w:p w14:paraId="50A25174" w14:textId="1836EB4C" w:rsidR="00ED17C8" w:rsidRDefault="00ED17C8" w:rsidP="00ED17C8">
            <w:r>
              <w:t>4</w:t>
            </w:r>
          </w:p>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E1BAB60" w14:textId="0FB730D0" w:rsidR="00ED17C8" w:rsidRDefault="00ED17C8" w:rsidP="00ED17C8">
            <w:r w:rsidRPr="004C7DCD">
              <w:rPr>
                <w:b/>
                <w:bCs/>
              </w:rPr>
              <w:t>Betrokkene</w:t>
            </w:r>
            <w:r w:rsidRPr="005406D8">
              <w:t>: Ernstige, onherstelbare gevolgen voor rechten van betrokkenen</w:t>
            </w:r>
          </w:p>
        </w:tc>
      </w:tr>
      <w:tr w:rsidR="00ED17C8" w14:paraId="5AA967C3" w14:textId="77777777" w:rsidTr="00ED17C8">
        <w:trPr>
          <w:cnfStyle w:val="000000100000" w:firstRow="0" w:lastRow="0" w:firstColumn="0" w:lastColumn="0" w:oddVBand="0" w:evenVBand="0" w:oddHBand="1" w:evenHBand="0"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4DCE3"/>
          </w:tcPr>
          <w:p w14:paraId="3A006646" w14:textId="77777777" w:rsidR="00ED17C8" w:rsidRDefault="00ED17C8" w:rsidP="007C7C54"/>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4DCE3"/>
          </w:tcPr>
          <w:p w14:paraId="3C606FAF" w14:textId="7D29DCC7" w:rsidR="00ED17C8" w:rsidRDefault="00ED17C8" w:rsidP="007C7C54">
            <w:r w:rsidRPr="004C7DCD">
              <w:rPr>
                <w:b/>
                <w:bCs/>
              </w:rPr>
              <w:t>Betrokkene</w:t>
            </w:r>
            <w:r w:rsidRPr="005406D8">
              <w:t xml:space="preserve">: </w:t>
            </w:r>
            <w:r>
              <w:t>Verlies van bijzondere persoonsgegevens van meerdere betrokkenen</w:t>
            </w:r>
            <w:r w:rsidRPr="005406D8">
              <w:t xml:space="preserve"> </w:t>
            </w:r>
          </w:p>
        </w:tc>
      </w:tr>
      <w:tr w:rsidR="00ED17C8" w14:paraId="45F4CF69" w14:textId="77777777" w:rsidTr="00ED17C8">
        <w:trPr>
          <w:cnfStyle w:val="000000010000" w:firstRow="0" w:lastRow="0" w:firstColumn="0" w:lastColumn="0" w:oddVBand="0" w:evenVBand="0" w:oddHBand="0" w:evenHBand="1" w:firstRowFirstColumn="0" w:firstRowLastColumn="0" w:lastRowFirstColumn="0" w:lastRowLastColumn="0"/>
        </w:trPr>
        <w:tc>
          <w:tcPr>
            <w:tcW w:w="122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DFFF42E" w14:textId="77777777" w:rsidR="00ED17C8" w:rsidRDefault="00ED17C8" w:rsidP="007C7C54"/>
        </w:tc>
        <w:tc>
          <w:tcPr>
            <w:tcW w:w="82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F478638" w14:textId="204CAA97" w:rsidR="00ED17C8" w:rsidRPr="004C7DCD" w:rsidRDefault="00ED17C8" w:rsidP="007C7C54">
            <w:r>
              <w:rPr>
                <w:b/>
                <w:bCs/>
              </w:rPr>
              <w:t>Organisatie</w:t>
            </w:r>
            <w:r w:rsidRPr="004C7DCD">
              <w:t>: Faillissement of vergelijkbaar</w:t>
            </w:r>
          </w:p>
        </w:tc>
      </w:tr>
    </w:tbl>
    <w:p w14:paraId="49728BE0" w14:textId="77777777" w:rsidR="00346746" w:rsidRDefault="00346746" w:rsidP="00C76162"/>
    <w:p w14:paraId="231F60F9" w14:textId="77777777" w:rsidR="00657475" w:rsidRDefault="00657475" w:rsidP="00657475">
      <w:r>
        <w:t>De tabel op de volgende pagina bevat de weergave van deze risico’s.</w:t>
      </w:r>
    </w:p>
    <w:p w14:paraId="49C85189" w14:textId="312E1D54" w:rsidR="00657475" w:rsidRDefault="00657475" w:rsidP="00657475">
      <w:r>
        <w:t>Wij adviseren om onderscheid te maken tussen de risicoscores op basis van de volgende verdeling:</w:t>
      </w:r>
    </w:p>
    <w:p w14:paraId="5127E280" w14:textId="0229312E" w:rsidR="00E06EBD" w:rsidRDefault="00E06EBD" w:rsidP="00657475"/>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26"/>
        <w:gridCol w:w="1416"/>
        <w:gridCol w:w="5803"/>
      </w:tblGrid>
      <w:tr w:rsidR="00906F46" w14:paraId="6E98F5D6" w14:textId="77777777" w:rsidTr="002F53E6">
        <w:trPr>
          <w:cnfStyle w:val="100000000000" w:firstRow="1" w:lastRow="0" w:firstColumn="0" w:lastColumn="0" w:oddVBand="0" w:evenVBand="0" w:oddHBand="0" w:evenHBand="0" w:firstRowFirstColumn="0" w:firstRowLastColumn="0" w:lastRowFirstColumn="0" w:lastRowLastColumn="0"/>
        </w:trPr>
        <w:tc>
          <w:tcPr>
            <w:tcW w:w="2127" w:type="dxa"/>
          </w:tcPr>
          <w:p w14:paraId="170447A7" w14:textId="507512BB" w:rsidR="00906F46" w:rsidRDefault="00906F46" w:rsidP="00657475">
            <w:r>
              <w:t>Type risico</w:t>
            </w:r>
          </w:p>
        </w:tc>
        <w:tc>
          <w:tcPr>
            <w:tcW w:w="1417" w:type="dxa"/>
          </w:tcPr>
          <w:p w14:paraId="1A3D9448" w14:textId="3AEA8507" w:rsidR="00906F46" w:rsidRDefault="00906F46" w:rsidP="00657475">
            <w:r>
              <w:t>Risiconiveau</w:t>
            </w:r>
          </w:p>
        </w:tc>
        <w:tc>
          <w:tcPr>
            <w:tcW w:w="5811" w:type="dxa"/>
          </w:tcPr>
          <w:p w14:paraId="476E53FD" w14:textId="72C1A5FE" w:rsidR="00906F46" w:rsidRDefault="00906F46" w:rsidP="00657475">
            <w:r>
              <w:t>Acceptatiecriterium</w:t>
            </w:r>
          </w:p>
        </w:tc>
      </w:tr>
      <w:tr w:rsidR="00906F46" w14:paraId="5B2B6BB6" w14:textId="77777777" w:rsidTr="002F53E6">
        <w:trPr>
          <w:cnfStyle w:val="000000100000" w:firstRow="0" w:lastRow="0" w:firstColumn="0" w:lastColumn="0" w:oddVBand="0" w:evenVBand="0" w:oddHBand="1" w:evenHBand="0" w:firstRowFirstColumn="0" w:firstRowLastColumn="0" w:lastRowFirstColumn="0" w:lastRowLastColumn="0"/>
        </w:trPr>
        <w:tc>
          <w:tcPr>
            <w:tcW w:w="2127" w:type="dxa"/>
          </w:tcPr>
          <w:p w14:paraId="7D1C0647" w14:textId="14D688E2" w:rsidR="00906F46" w:rsidRDefault="00906F46" w:rsidP="00906F46">
            <w:r w:rsidRPr="00385EBA">
              <w:t>Geen significant risico</w:t>
            </w:r>
          </w:p>
        </w:tc>
        <w:tc>
          <w:tcPr>
            <w:tcW w:w="1417" w:type="dxa"/>
          </w:tcPr>
          <w:p w14:paraId="3729D598" w14:textId="054DF2B0" w:rsidR="00906F46" w:rsidRDefault="00906F46" w:rsidP="00906F46">
            <w:r w:rsidRPr="00385EBA">
              <w:t>Laag (1-4)</w:t>
            </w:r>
          </w:p>
        </w:tc>
        <w:tc>
          <w:tcPr>
            <w:tcW w:w="5811" w:type="dxa"/>
          </w:tcPr>
          <w:p w14:paraId="5AF3EF2D" w14:textId="3D73E5A3" w:rsidR="00906F46" w:rsidRDefault="00906F46" w:rsidP="00906F46">
            <w:r w:rsidRPr="00385EBA">
              <w:t>De &lt;</w:t>
            </w:r>
            <w:r w:rsidRPr="002F53E6">
              <w:rPr>
                <w:highlight w:val="yellow"/>
              </w:rPr>
              <w:t>organisatie</w:t>
            </w:r>
            <w:r w:rsidRPr="00385EBA">
              <w:t xml:space="preserve">&gt; treft </w:t>
            </w:r>
            <w:r w:rsidRPr="002F53E6">
              <w:rPr>
                <w:b/>
                <w:bCs/>
              </w:rPr>
              <w:t>geen</w:t>
            </w:r>
            <w:r w:rsidRPr="00385EBA">
              <w:t xml:space="preserve"> additionele maatregelen.</w:t>
            </w:r>
          </w:p>
        </w:tc>
      </w:tr>
      <w:tr w:rsidR="00906F46" w14:paraId="334D0478" w14:textId="77777777" w:rsidTr="002F53E6">
        <w:trPr>
          <w:cnfStyle w:val="000000010000" w:firstRow="0" w:lastRow="0" w:firstColumn="0" w:lastColumn="0" w:oddVBand="0" w:evenVBand="0" w:oddHBand="0" w:evenHBand="1" w:firstRowFirstColumn="0" w:firstRowLastColumn="0" w:lastRowFirstColumn="0" w:lastRowLastColumn="0"/>
        </w:trPr>
        <w:tc>
          <w:tcPr>
            <w:tcW w:w="2127" w:type="dxa"/>
          </w:tcPr>
          <w:p w14:paraId="2BD00135" w14:textId="096DB824" w:rsidR="00906F46" w:rsidRDefault="00906F46" w:rsidP="00906F46">
            <w:r w:rsidRPr="00385EBA">
              <w:t>Acceptabel risico</w:t>
            </w:r>
          </w:p>
        </w:tc>
        <w:tc>
          <w:tcPr>
            <w:tcW w:w="1417" w:type="dxa"/>
          </w:tcPr>
          <w:p w14:paraId="65CB0ACB" w14:textId="513DE8D6" w:rsidR="00906F46" w:rsidRDefault="00906F46" w:rsidP="00906F46">
            <w:r w:rsidRPr="00385EBA">
              <w:t>Middel (6-9)</w:t>
            </w:r>
          </w:p>
        </w:tc>
        <w:tc>
          <w:tcPr>
            <w:tcW w:w="5811" w:type="dxa"/>
          </w:tcPr>
          <w:p w14:paraId="396A04F5" w14:textId="4F1A3694" w:rsidR="00906F46" w:rsidRDefault="00906F46" w:rsidP="00906F46">
            <w:r w:rsidRPr="00385EBA">
              <w:t>De &lt;</w:t>
            </w:r>
            <w:r w:rsidRPr="002F53E6">
              <w:rPr>
                <w:highlight w:val="yellow"/>
              </w:rPr>
              <w:t>organisatie</w:t>
            </w:r>
            <w:r w:rsidRPr="00385EBA">
              <w:t xml:space="preserve">&gt; treft </w:t>
            </w:r>
            <w:r w:rsidRPr="002F53E6">
              <w:rPr>
                <w:b/>
                <w:bCs/>
              </w:rPr>
              <w:t>mogelijk</w:t>
            </w:r>
            <w:r w:rsidRPr="00385EBA">
              <w:t xml:space="preserve"> additionele maatregelen. </w:t>
            </w:r>
          </w:p>
        </w:tc>
      </w:tr>
      <w:tr w:rsidR="00906F46" w14:paraId="2503F633" w14:textId="77777777" w:rsidTr="002F53E6">
        <w:trPr>
          <w:cnfStyle w:val="000000100000" w:firstRow="0" w:lastRow="0" w:firstColumn="0" w:lastColumn="0" w:oddVBand="0" w:evenVBand="0" w:oddHBand="1" w:evenHBand="0" w:firstRowFirstColumn="0" w:firstRowLastColumn="0" w:lastRowFirstColumn="0" w:lastRowLastColumn="0"/>
        </w:trPr>
        <w:tc>
          <w:tcPr>
            <w:tcW w:w="2127" w:type="dxa"/>
          </w:tcPr>
          <w:p w14:paraId="2CB144CA" w14:textId="3BACA7A1" w:rsidR="00906F46" w:rsidRDefault="00906F46" w:rsidP="00906F46">
            <w:r w:rsidRPr="00385EBA">
              <w:t>Onacceptabel risico</w:t>
            </w:r>
          </w:p>
        </w:tc>
        <w:tc>
          <w:tcPr>
            <w:tcW w:w="1417" w:type="dxa"/>
          </w:tcPr>
          <w:p w14:paraId="27A8C104" w14:textId="69A7997D" w:rsidR="00906F46" w:rsidRDefault="00906F46" w:rsidP="00906F46">
            <w:r w:rsidRPr="00385EBA">
              <w:t>Hoog (12-16)</w:t>
            </w:r>
          </w:p>
        </w:tc>
        <w:tc>
          <w:tcPr>
            <w:tcW w:w="5811" w:type="dxa"/>
          </w:tcPr>
          <w:p w14:paraId="100182CF" w14:textId="3D1E80A5" w:rsidR="00906F46" w:rsidRDefault="00906F46" w:rsidP="00906F46">
            <w:r w:rsidRPr="00385EBA">
              <w:t>De &lt;</w:t>
            </w:r>
            <w:r w:rsidR="002F53E6" w:rsidRPr="002F53E6">
              <w:rPr>
                <w:highlight w:val="yellow"/>
              </w:rPr>
              <w:t>o</w:t>
            </w:r>
            <w:r w:rsidRPr="002F53E6">
              <w:rPr>
                <w:highlight w:val="yellow"/>
              </w:rPr>
              <w:t>rganisatie</w:t>
            </w:r>
            <w:r w:rsidRPr="00385EBA">
              <w:t xml:space="preserve">&gt; </w:t>
            </w:r>
            <w:r w:rsidRPr="002F53E6">
              <w:rPr>
                <w:b/>
                <w:bCs/>
              </w:rPr>
              <w:t>moet</w:t>
            </w:r>
            <w:r w:rsidRPr="00385EBA">
              <w:t xml:space="preserve"> additionele maatregelen treffen om het risico naar minimaal een acceptabel niveau te mitigeren (score ≤ 9).</w:t>
            </w:r>
          </w:p>
        </w:tc>
      </w:tr>
    </w:tbl>
    <w:p w14:paraId="0DAE9BD1" w14:textId="77777777" w:rsidR="008F165A" w:rsidRDefault="008F165A" w:rsidP="00657475"/>
    <w:tbl>
      <w:tblPr>
        <w:tblStyle w:val="TableGrid"/>
        <w:tblW w:w="9366"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30"/>
        <w:gridCol w:w="942"/>
        <w:gridCol w:w="832"/>
        <w:gridCol w:w="910"/>
        <w:gridCol w:w="1665"/>
        <w:gridCol w:w="319"/>
        <w:gridCol w:w="269"/>
        <w:gridCol w:w="314"/>
        <w:gridCol w:w="1827"/>
        <w:gridCol w:w="687"/>
        <w:gridCol w:w="401"/>
        <w:gridCol w:w="353"/>
        <w:gridCol w:w="417"/>
      </w:tblGrid>
      <w:tr w:rsidR="008331BC" w14:paraId="720A8E9F" w14:textId="77777777" w:rsidTr="008F165A">
        <w:trPr>
          <w:cnfStyle w:val="100000000000" w:firstRow="1" w:lastRow="0" w:firstColumn="0" w:lastColumn="0" w:oddVBand="0" w:evenVBand="0" w:oddHBand="0" w:evenHBand="0" w:firstRowFirstColumn="0" w:firstRowLastColumn="0" w:lastRowFirstColumn="0" w:lastRowLastColumn="0"/>
        </w:trPr>
        <w:tc>
          <w:tcPr>
            <w:tcW w:w="8195" w:type="dxa"/>
            <w:gridSpan w:val="10"/>
          </w:tcPr>
          <w:p w14:paraId="4E39A41D" w14:textId="6A4A90EB" w:rsidR="008331BC" w:rsidRDefault="008331BC" w:rsidP="008331BC">
            <w:pPr>
              <w:jc w:val="center"/>
            </w:pPr>
            <w:r>
              <w:t xml:space="preserve">Risicoanalyse: </w:t>
            </w:r>
            <w:r w:rsidRPr="00E94019">
              <w:rPr>
                <w:highlight w:val="yellow"/>
              </w:rPr>
              <w:t>PROCES</w:t>
            </w:r>
          </w:p>
        </w:tc>
        <w:tc>
          <w:tcPr>
            <w:tcW w:w="1171" w:type="dxa"/>
            <w:gridSpan w:val="3"/>
          </w:tcPr>
          <w:p w14:paraId="11D34BAB" w14:textId="4F36388F" w:rsidR="008331BC" w:rsidRDefault="008331BC" w:rsidP="00C26988">
            <w:pPr>
              <w:jc w:val="center"/>
            </w:pPr>
            <w:r>
              <w:t>Restrisico</w:t>
            </w:r>
          </w:p>
        </w:tc>
      </w:tr>
      <w:tr w:rsidR="00C71D42" w:rsidRPr="00C71D42" w14:paraId="5BFACB68" w14:textId="77777777" w:rsidTr="00C71D42">
        <w:trPr>
          <w:cnfStyle w:val="000000100000" w:firstRow="0" w:lastRow="0" w:firstColumn="0" w:lastColumn="0" w:oddVBand="0" w:evenVBand="0" w:oddHBand="1" w:evenHBand="0" w:firstRowFirstColumn="0" w:firstRowLastColumn="0" w:lastRowFirstColumn="0" w:lastRowLastColumn="0"/>
        </w:trPr>
        <w:tc>
          <w:tcPr>
            <w:tcW w:w="430" w:type="dxa"/>
            <w:shd w:val="clear" w:color="auto" w:fill="0082A6" w:themeFill="accent1"/>
          </w:tcPr>
          <w:p w14:paraId="1A0E701C" w14:textId="418C91B4" w:rsidR="003B1C76" w:rsidRPr="00C71D42" w:rsidRDefault="003B1C76" w:rsidP="00657475">
            <w:pPr>
              <w:rPr>
                <w:color w:val="FFFFFF" w:themeColor="background1"/>
              </w:rPr>
            </w:pPr>
            <w:r w:rsidRPr="00C71D42">
              <w:rPr>
                <w:color w:val="FFFFFF" w:themeColor="background1"/>
              </w:rPr>
              <w:t>NR</w:t>
            </w:r>
          </w:p>
        </w:tc>
        <w:tc>
          <w:tcPr>
            <w:tcW w:w="942" w:type="dxa"/>
            <w:shd w:val="clear" w:color="auto" w:fill="0082A6" w:themeFill="accent1"/>
          </w:tcPr>
          <w:p w14:paraId="36EFAFE0" w14:textId="11BABD21" w:rsidR="003B1C76" w:rsidRPr="00C71D42" w:rsidRDefault="008F165A" w:rsidP="00657475">
            <w:pPr>
              <w:rPr>
                <w:color w:val="FFFFFF" w:themeColor="background1"/>
              </w:rPr>
            </w:pPr>
            <w:r w:rsidRPr="00C71D42">
              <w:rPr>
                <w:color w:val="FFFFFF" w:themeColor="background1"/>
              </w:rPr>
              <w:t>Categorie</w:t>
            </w:r>
          </w:p>
        </w:tc>
        <w:tc>
          <w:tcPr>
            <w:tcW w:w="832" w:type="dxa"/>
            <w:shd w:val="clear" w:color="auto" w:fill="0082A6" w:themeFill="accent1"/>
          </w:tcPr>
          <w:p w14:paraId="5B76138C" w14:textId="0C1ACB59" w:rsidR="003B1C76" w:rsidRPr="00C71D42" w:rsidRDefault="003B1C76" w:rsidP="00657475">
            <w:pPr>
              <w:rPr>
                <w:color w:val="FFFFFF" w:themeColor="background1"/>
              </w:rPr>
            </w:pPr>
            <w:r w:rsidRPr="00C71D42">
              <w:rPr>
                <w:color w:val="FFFFFF" w:themeColor="background1"/>
              </w:rPr>
              <w:t>Dreiging</w:t>
            </w:r>
          </w:p>
        </w:tc>
        <w:tc>
          <w:tcPr>
            <w:tcW w:w="910" w:type="dxa"/>
            <w:shd w:val="clear" w:color="auto" w:fill="0082A6" w:themeFill="accent1"/>
          </w:tcPr>
          <w:p w14:paraId="0574BF62" w14:textId="48521559" w:rsidR="003B1C76" w:rsidRPr="00C71D42" w:rsidRDefault="003B1C76" w:rsidP="00657475">
            <w:pPr>
              <w:rPr>
                <w:color w:val="FFFFFF" w:themeColor="background1"/>
              </w:rPr>
            </w:pPr>
            <w:r w:rsidRPr="00C71D42">
              <w:rPr>
                <w:color w:val="FFFFFF" w:themeColor="background1"/>
              </w:rPr>
              <w:t>Proces</w:t>
            </w:r>
          </w:p>
        </w:tc>
        <w:tc>
          <w:tcPr>
            <w:tcW w:w="1665" w:type="dxa"/>
            <w:shd w:val="clear" w:color="auto" w:fill="0082A6" w:themeFill="accent1"/>
          </w:tcPr>
          <w:p w14:paraId="243AE5B7" w14:textId="5650DEFC" w:rsidR="003B1C76" w:rsidRPr="00C71D42" w:rsidRDefault="003B1C76" w:rsidP="00657475">
            <w:pPr>
              <w:rPr>
                <w:color w:val="FFFFFF" w:themeColor="background1"/>
              </w:rPr>
            </w:pPr>
            <w:r w:rsidRPr="00C71D42">
              <w:rPr>
                <w:color w:val="FFFFFF" w:themeColor="background1"/>
              </w:rPr>
              <w:t>Omschrijving</w:t>
            </w:r>
          </w:p>
        </w:tc>
        <w:tc>
          <w:tcPr>
            <w:tcW w:w="319" w:type="dxa"/>
            <w:shd w:val="clear" w:color="auto" w:fill="0082A6" w:themeFill="accent1"/>
          </w:tcPr>
          <w:p w14:paraId="028B5FF2" w14:textId="77873B85" w:rsidR="003B1C76" w:rsidRPr="00C71D42" w:rsidRDefault="003B1C76" w:rsidP="00657475">
            <w:pPr>
              <w:rPr>
                <w:color w:val="FFFFFF" w:themeColor="background1"/>
              </w:rPr>
            </w:pPr>
            <w:r w:rsidRPr="00C71D42">
              <w:rPr>
                <w:color w:val="FFFFFF" w:themeColor="background1"/>
              </w:rPr>
              <w:t>K</w:t>
            </w:r>
          </w:p>
        </w:tc>
        <w:tc>
          <w:tcPr>
            <w:tcW w:w="269" w:type="dxa"/>
            <w:shd w:val="clear" w:color="auto" w:fill="0082A6" w:themeFill="accent1"/>
          </w:tcPr>
          <w:p w14:paraId="37EC7ED0" w14:textId="1A034339" w:rsidR="003B1C76" w:rsidRPr="00C71D42" w:rsidRDefault="003B1C76" w:rsidP="00657475">
            <w:pPr>
              <w:rPr>
                <w:color w:val="FFFFFF" w:themeColor="background1"/>
              </w:rPr>
            </w:pPr>
            <w:r w:rsidRPr="00C71D42">
              <w:rPr>
                <w:color w:val="FFFFFF" w:themeColor="background1"/>
              </w:rPr>
              <w:t>I</w:t>
            </w:r>
          </w:p>
        </w:tc>
        <w:tc>
          <w:tcPr>
            <w:tcW w:w="314" w:type="dxa"/>
            <w:shd w:val="clear" w:color="auto" w:fill="0082A6" w:themeFill="accent1"/>
          </w:tcPr>
          <w:p w14:paraId="06C9B860" w14:textId="0A369663" w:rsidR="003B1C76" w:rsidRPr="00C71D42" w:rsidRDefault="003B1C76" w:rsidP="00657475">
            <w:pPr>
              <w:rPr>
                <w:color w:val="FFFFFF" w:themeColor="background1"/>
              </w:rPr>
            </w:pPr>
            <w:r w:rsidRPr="00C71D42">
              <w:rPr>
                <w:color w:val="FFFFFF" w:themeColor="background1"/>
              </w:rPr>
              <w:t>R</w:t>
            </w:r>
          </w:p>
        </w:tc>
        <w:tc>
          <w:tcPr>
            <w:tcW w:w="1827" w:type="dxa"/>
            <w:shd w:val="clear" w:color="auto" w:fill="0082A6" w:themeFill="accent1"/>
          </w:tcPr>
          <w:p w14:paraId="03B2F7F2" w14:textId="64B1BA77" w:rsidR="003B1C76" w:rsidRPr="00C71D42" w:rsidRDefault="003B1C76" w:rsidP="00657475">
            <w:pPr>
              <w:rPr>
                <w:color w:val="FFFFFF" w:themeColor="background1"/>
              </w:rPr>
            </w:pPr>
            <w:r w:rsidRPr="00C71D42">
              <w:rPr>
                <w:color w:val="FFFFFF" w:themeColor="background1"/>
              </w:rPr>
              <w:t>Beoogde maatregel</w:t>
            </w:r>
          </w:p>
        </w:tc>
        <w:tc>
          <w:tcPr>
            <w:tcW w:w="687" w:type="dxa"/>
            <w:shd w:val="clear" w:color="auto" w:fill="0082A6" w:themeFill="accent1"/>
          </w:tcPr>
          <w:p w14:paraId="03DEB3D1" w14:textId="099D24AF" w:rsidR="003B1C76" w:rsidRPr="00C71D42" w:rsidRDefault="003B1C76" w:rsidP="00657475">
            <w:pPr>
              <w:rPr>
                <w:color w:val="FFFFFF" w:themeColor="background1"/>
              </w:rPr>
            </w:pPr>
            <w:r w:rsidRPr="00C71D42">
              <w:rPr>
                <w:color w:val="FFFFFF" w:themeColor="background1"/>
              </w:rPr>
              <w:t>Status</w:t>
            </w:r>
          </w:p>
        </w:tc>
        <w:tc>
          <w:tcPr>
            <w:tcW w:w="401" w:type="dxa"/>
            <w:shd w:val="clear" w:color="auto" w:fill="0082A6" w:themeFill="accent1"/>
          </w:tcPr>
          <w:p w14:paraId="11A5158C" w14:textId="2D1C4CF6" w:rsidR="003B1C76" w:rsidRPr="00C71D42" w:rsidRDefault="003B1C76" w:rsidP="00657475">
            <w:pPr>
              <w:rPr>
                <w:color w:val="FFFFFF" w:themeColor="background1"/>
              </w:rPr>
            </w:pPr>
            <w:r w:rsidRPr="00C71D42">
              <w:rPr>
                <w:color w:val="FFFFFF" w:themeColor="background1"/>
              </w:rPr>
              <w:t>K2</w:t>
            </w:r>
          </w:p>
        </w:tc>
        <w:tc>
          <w:tcPr>
            <w:tcW w:w="353" w:type="dxa"/>
            <w:shd w:val="clear" w:color="auto" w:fill="0082A6" w:themeFill="accent1"/>
          </w:tcPr>
          <w:p w14:paraId="5B25EA21" w14:textId="43FAE622" w:rsidR="003B1C76" w:rsidRPr="00C71D42" w:rsidRDefault="003B1C76" w:rsidP="00657475">
            <w:pPr>
              <w:rPr>
                <w:color w:val="FFFFFF" w:themeColor="background1"/>
              </w:rPr>
            </w:pPr>
            <w:r w:rsidRPr="00C71D42">
              <w:rPr>
                <w:color w:val="FFFFFF" w:themeColor="background1"/>
              </w:rPr>
              <w:t>I3</w:t>
            </w:r>
          </w:p>
        </w:tc>
        <w:tc>
          <w:tcPr>
            <w:tcW w:w="417" w:type="dxa"/>
            <w:shd w:val="clear" w:color="auto" w:fill="0082A6" w:themeFill="accent1"/>
          </w:tcPr>
          <w:p w14:paraId="05384D51" w14:textId="18A2165E" w:rsidR="003B1C76" w:rsidRPr="00C71D42" w:rsidRDefault="003B1C76" w:rsidP="00657475">
            <w:pPr>
              <w:rPr>
                <w:color w:val="FFFFFF" w:themeColor="background1"/>
              </w:rPr>
            </w:pPr>
            <w:r w:rsidRPr="00C71D42">
              <w:rPr>
                <w:color w:val="FFFFFF" w:themeColor="background1"/>
              </w:rPr>
              <w:t>R4</w:t>
            </w:r>
          </w:p>
        </w:tc>
      </w:tr>
      <w:tr w:rsidR="008F165A" w14:paraId="51B10113" w14:textId="77777777" w:rsidTr="008F165A">
        <w:trPr>
          <w:cnfStyle w:val="000000010000" w:firstRow="0" w:lastRow="0" w:firstColumn="0" w:lastColumn="0" w:oddVBand="0" w:evenVBand="0" w:oddHBand="0" w:evenHBand="1" w:firstRowFirstColumn="0" w:firstRowLastColumn="0" w:lastRowFirstColumn="0" w:lastRowLastColumn="0"/>
        </w:trPr>
        <w:tc>
          <w:tcPr>
            <w:tcW w:w="430" w:type="dxa"/>
          </w:tcPr>
          <w:p w14:paraId="50E89845" w14:textId="77777777" w:rsidR="003B1C76" w:rsidRDefault="003B1C76" w:rsidP="00657475"/>
        </w:tc>
        <w:tc>
          <w:tcPr>
            <w:tcW w:w="942" w:type="dxa"/>
          </w:tcPr>
          <w:p w14:paraId="0626781F" w14:textId="77777777" w:rsidR="003B1C76" w:rsidRDefault="003B1C76" w:rsidP="00657475"/>
        </w:tc>
        <w:tc>
          <w:tcPr>
            <w:tcW w:w="832" w:type="dxa"/>
          </w:tcPr>
          <w:p w14:paraId="15DA76CD" w14:textId="77777777" w:rsidR="003B1C76" w:rsidRDefault="003B1C76" w:rsidP="00657475"/>
        </w:tc>
        <w:tc>
          <w:tcPr>
            <w:tcW w:w="910" w:type="dxa"/>
          </w:tcPr>
          <w:p w14:paraId="3E2FB310" w14:textId="7D392F59" w:rsidR="003B1C76" w:rsidRDefault="003B1C76" w:rsidP="00657475"/>
        </w:tc>
        <w:tc>
          <w:tcPr>
            <w:tcW w:w="1665" w:type="dxa"/>
          </w:tcPr>
          <w:p w14:paraId="0CDAE3B4" w14:textId="464773BB" w:rsidR="003B1C76" w:rsidRDefault="003B1C76" w:rsidP="00657475"/>
        </w:tc>
        <w:tc>
          <w:tcPr>
            <w:tcW w:w="319" w:type="dxa"/>
          </w:tcPr>
          <w:p w14:paraId="445E2AD6" w14:textId="77777777" w:rsidR="003B1C76" w:rsidRDefault="003B1C76" w:rsidP="00657475"/>
        </w:tc>
        <w:tc>
          <w:tcPr>
            <w:tcW w:w="269" w:type="dxa"/>
          </w:tcPr>
          <w:p w14:paraId="6B9E214A" w14:textId="77777777" w:rsidR="003B1C76" w:rsidRDefault="003B1C76" w:rsidP="00657475"/>
        </w:tc>
        <w:tc>
          <w:tcPr>
            <w:tcW w:w="314" w:type="dxa"/>
          </w:tcPr>
          <w:p w14:paraId="2C701403" w14:textId="77777777" w:rsidR="003B1C76" w:rsidRDefault="003B1C76" w:rsidP="00657475"/>
        </w:tc>
        <w:tc>
          <w:tcPr>
            <w:tcW w:w="1827" w:type="dxa"/>
          </w:tcPr>
          <w:p w14:paraId="62BC81F1" w14:textId="77777777" w:rsidR="003B1C76" w:rsidRDefault="003B1C76" w:rsidP="00657475"/>
        </w:tc>
        <w:tc>
          <w:tcPr>
            <w:tcW w:w="687" w:type="dxa"/>
          </w:tcPr>
          <w:p w14:paraId="74D1E5FF" w14:textId="77777777" w:rsidR="003B1C76" w:rsidRDefault="003B1C76" w:rsidP="00657475"/>
        </w:tc>
        <w:tc>
          <w:tcPr>
            <w:tcW w:w="401" w:type="dxa"/>
          </w:tcPr>
          <w:p w14:paraId="3371539C" w14:textId="77777777" w:rsidR="003B1C76" w:rsidRDefault="003B1C76" w:rsidP="00657475"/>
        </w:tc>
        <w:tc>
          <w:tcPr>
            <w:tcW w:w="353" w:type="dxa"/>
          </w:tcPr>
          <w:p w14:paraId="6370CC85" w14:textId="77777777" w:rsidR="003B1C76" w:rsidRDefault="003B1C76" w:rsidP="00657475"/>
        </w:tc>
        <w:tc>
          <w:tcPr>
            <w:tcW w:w="417" w:type="dxa"/>
          </w:tcPr>
          <w:p w14:paraId="1DA157C6" w14:textId="39B15759" w:rsidR="003B1C76" w:rsidRDefault="003B1C76" w:rsidP="00657475"/>
        </w:tc>
      </w:tr>
    </w:tbl>
    <w:p w14:paraId="54038DED" w14:textId="42FC7F84" w:rsidR="00A41E8D" w:rsidRDefault="008F165A" w:rsidP="00A41E8D">
      <w:r>
        <w:rPr>
          <w:highlight w:val="yellow"/>
        </w:rPr>
        <w:br/>
      </w:r>
      <w:r w:rsidR="00A41E8D" w:rsidRPr="00A41E8D">
        <w:rPr>
          <w:highlight w:val="yellow"/>
        </w:rPr>
        <w:t>PLAK HIER DE RISICOTABEL ZOALS DEZE IS GEMAAKT M.B.V. DPIA_5 MAPGOOD Tabel sjabloon.xlsx</w:t>
      </w:r>
    </w:p>
    <w:p w14:paraId="732E1E73" w14:textId="77777777" w:rsidR="00A41E8D" w:rsidRDefault="00A41E8D" w:rsidP="00A41E8D"/>
    <w:p w14:paraId="2F0F11E8" w14:textId="27689BCF" w:rsidR="004A2910" w:rsidRDefault="004A2910" w:rsidP="00A41E8D">
      <w:r>
        <w:br w:type="page"/>
      </w:r>
    </w:p>
    <w:p w14:paraId="5A9C10E0" w14:textId="54F4CE8B" w:rsidR="007E64A2" w:rsidRDefault="008712BE" w:rsidP="008B3F58">
      <w:pPr>
        <w:pStyle w:val="Heading1"/>
      </w:pPr>
      <w:bookmarkStart w:id="47" w:name="_Toc132361975"/>
      <w:r>
        <w:t>Advies</w:t>
      </w:r>
      <w:r w:rsidR="00335421">
        <w:t xml:space="preserve"> functionaris gegevensbescherming</w:t>
      </w:r>
      <w:bookmarkEnd w:id="47"/>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28"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02AAA286" w:rsidR="003B5961" w:rsidRDefault="003B5961" w:rsidP="003B5961">
      <w:pPr>
        <w:pStyle w:val="Heading1"/>
      </w:pPr>
      <w:bookmarkStart w:id="48" w:name="_Toc132361976"/>
      <w:r>
        <w:t>inbreng betrokkenen</w:t>
      </w:r>
      <w:bookmarkEnd w:id="48"/>
    </w:p>
    <w:p w14:paraId="6729A6B9" w14:textId="068D2C84" w:rsidR="003B5961" w:rsidRDefault="002A7A12" w:rsidP="003B5961">
      <w:r w:rsidRPr="002A7A12">
        <w:rPr>
          <w:highlight w:val="yellow"/>
        </w:rPr>
        <w:t>&lt;in de vorm van bijvoorbeeld: studentenraad / cliëntenraad / naastbetrokkenenraad / OR / etc.&gt;</w:t>
      </w:r>
    </w:p>
    <w:p w14:paraId="70F1739B" w14:textId="79ECEF3A" w:rsidR="002A7A12" w:rsidRDefault="002A7A12" w:rsidP="003B5961"/>
    <w:p w14:paraId="143211DA" w14:textId="1209E56D" w:rsidR="003160CC" w:rsidRDefault="003160CC">
      <w:r>
        <w:br w:type="page"/>
      </w:r>
    </w:p>
    <w:p w14:paraId="20B33D13" w14:textId="028DCD05" w:rsidR="00A10264" w:rsidRDefault="003160CC" w:rsidP="003160CC">
      <w:pPr>
        <w:pStyle w:val="MIZN1"/>
      </w:pPr>
      <w:bookmarkStart w:id="49" w:name="_Toc132361977"/>
      <w:r>
        <w:t>Fase 2 - implementie van maatregelen</w:t>
      </w:r>
      <w:bookmarkEnd w:id="49"/>
    </w:p>
    <w:p w14:paraId="14FEEFE4" w14:textId="79DB3FC3" w:rsidR="003160CC" w:rsidRDefault="00467430" w:rsidP="00B8104C">
      <w:pPr>
        <w:pStyle w:val="MIZN2"/>
      </w:pPr>
      <w:bookmarkStart w:id="50" w:name="_Toc109719817"/>
      <w:bookmarkStart w:id="51" w:name="_Toc132361978"/>
      <w:r w:rsidRPr="00B8104C">
        <w:t>Aanpak</w:t>
      </w:r>
      <w:bookmarkEnd w:id="50"/>
      <w:bookmarkEnd w:id="51"/>
    </w:p>
    <w:p w14:paraId="2E92C91A" w14:textId="77777777" w:rsidR="00E053D0" w:rsidRDefault="00E053D0" w:rsidP="00E053D0">
      <w:r w:rsidRPr="00E053D0">
        <w:rPr>
          <w:highlight w:val="yellow"/>
        </w:rPr>
        <w:t>We stellen voor de beschreven maatregelen voor de risico’s: x, x, x, x,. Projectmatig op te pakken. We onderscheiden hierin x verschillende projecten. We pakken x en x op in project: projectnaam. De overige maatregelen pakken we op in project: projectnaam.</w:t>
      </w:r>
    </w:p>
    <w:p w14:paraId="5039AE2E" w14:textId="77777777" w:rsidR="00E053D0" w:rsidRPr="00E053D0" w:rsidRDefault="00E053D0" w:rsidP="00E053D0">
      <w:pPr>
        <w:pStyle w:val="MIZN2"/>
      </w:pPr>
      <w:bookmarkStart w:id="52" w:name="_Toc109719818"/>
      <w:bookmarkStart w:id="53" w:name="_Toc132361979"/>
      <w:r w:rsidRPr="00E053D0">
        <w:t>DOORLOOPTIJD</w:t>
      </w:r>
      <w:bookmarkEnd w:id="52"/>
      <w:bookmarkEnd w:id="53"/>
    </w:p>
    <w:p w14:paraId="4FDBFC58" w14:textId="77777777" w:rsidR="00E053D0" w:rsidRDefault="00E053D0" w:rsidP="00E053D0">
      <w:r>
        <w:t xml:space="preserve">Voor het doorvoeren van alle maatregelen voeren verwachten we een doorlooptijd van </w:t>
      </w:r>
      <w:r w:rsidRPr="00F90868">
        <w:rPr>
          <w:highlight w:val="yellow"/>
        </w:rPr>
        <w:t>x</w:t>
      </w:r>
      <w:r>
        <w:t xml:space="preserve"> maanden.</w:t>
      </w:r>
    </w:p>
    <w:p w14:paraId="456C8972"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6FE1AD35"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3FBEBF71" w14:textId="77777777" w:rsidR="00E053D0" w:rsidRDefault="00E053D0" w:rsidP="00E053D0"/>
    <w:p w14:paraId="13C32F31" w14:textId="77777777" w:rsidR="00E053D0" w:rsidRDefault="00E053D0" w:rsidP="00E053D0">
      <w:r>
        <w:t xml:space="preserve">De verschillende projecten kunnen </w:t>
      </w:r>
      <w:r w:rsidRPr="00E053D0">
        <w:rPr>
          <w:highlight w:val="yellow"/>
        </w:rPr>
        <w:t>wel / niet / deels</w:t>
      </w:r>
      <w:r>
        <w:t xml:space="preserve"> parallel worden uitgevoerd</w:t>
      </w:r>
    </w:p>
    <w:p w14:paraId="41F615CF" w14:textId="77777777" w:rsidR="00E053D0" w:rsidRPr="00E053D0" w:rsidRDefault="00E053D0" w:rsidP="00E053D0">
      <w:pPr>
        <w:pStyle w:val="MIZN2"/>
      </w:pPr>
      <w:bookmarkStart w:id="54" w:name="_Toc109719819"/>
      <w:bookmarkStart w:id="55" w:name="_Toc132361980"/>
      <w:r w:rsidRPr="00E053D0">
        <w:t>KOSTEN</w:t>
      </w:r>
      <w:bookmarkEnd w:id="54"/>
      <w:bookmarkEnd w:id="55"/>
    </w:p>
    <w:p w14:paraId="18AF8A15" w14:textId="77777777" w:rsidR="00E053D0" w:rsidRDefault="00E053D0" w:rsidP="00E053D0"/>
    <w:p w14:paraId="6B2A246F" w14:textId="44EA6307" w:rsidR="00E053D0" w:rsidRDefault="00E053D0" w:rsidP="00E053D0">
      <w:r>
        <w:t>&lt;</w:t>
      </w:r>
      <w:r w:rsidRPr="00E053D0">
        <w:rPr>
          <w:highlight w:val="yellow"/>
        </w:rPr>
        <w:t>kosten schatting per project</w:t>
      </w:r>
      <w:r>
        <w:t>&gt;</w:t>
      </w:r>
    </w:p>
    <w:p w14:paraId="6EE5E09A" w14:textId="03E664B7" w:rsidR="00B35489" w:rsidRDefault="00B35489">
      <w:r>
        <w:br w:type="page"/>
      </w:r>
    </w:p>
    <w:p w14:paraId="3E9B1077" w14:textId="77777777" w:rsidR="00B35489" w:rsidRDefault="00B35489" w:rsidP="00B35489">
      <w:pPr>
        <w:pStyle w:val="MIBijlage"/>
        <w:sectPr w:rsidR="00B35489" w:rsidSect="00E47E67">
          <w:pgSz w:w="11907" w:h="16839" w:code="9"/>
          <w:pgMar w:top="1486" w:right="1134" w:bottom="1418" w:left="1418" w:header="340" w:footer="340" w:gutter="0"/>
          <w:cols w:space="708"/>
          <w:docGrid w:linePitch="360"/>
        </w:sectPr>
      </w:pPr>
    </w:p>
    <w:p w14:paraId="38B28231" w14:textId="0D44099A" w:rsidR="00B35489" w:rsidRDefault="00B35489" w:rsidP="00B35489">
      <w:pPr>
        <w:pStyle w:val="MIBijlage"/>
      </w:pPr>
      <w:bookmarkStart w:id="56" w:name="_Toc132361981"/>
      <w:r>
        <w:t>Schematis</w:t>
      </w:r>
      <w:r w:rsidR="001C347C">
        <w:t>che weergave gegevensstromen</w:t>
      </w:r>
      <w:bookmarkEnd w:id="56"/>
    </w:p>
    <w:p w14:paraId="063103F5" w14:textId="21718B86" w:rsidR="001C347C" w:rsidRDefault="001C347C">
      <w:pPr>
        <w:rPr>
          <w:lang w:eastAsia="nl-NL"/>
        </w:rPr>
      </w:pPr>
      <w:r>
        <w:rPr>
          <w:lang w:eastAsia="nl-NL"/>
        </w:rPr>
        <w:br w:type="page"/>
      </w:r>
    </w:p>
    <w:p w14:paraId="1F2B72CD" w14:textId="77777777" w:rsidR="001C347C" w:rsidRDefault="001C347C" w:rsidP="00D05847">
      <w:pPr>
        <w:pStyle w:val="MIBijlage"/>
        <w:numPr>
          <w:ilvl w:val="0"/>
          <w:numId w:val="0"/>
        </w:numPr>
        <w:ind w:left="2410"/>
        <w:sectPr w:rsidR="001C347C" w:rsidSect="00E47E67">
          <w:pgSz w:w="11907" w:h="16839" w:code="9"/>
          <w:pgMar w:top="1486" w:right="1134" w:bottom="1418" w:left="1418" w:header="340" w:footer="340" w:gutter="0"/>
          <w:cols w:space="708"/>
          <w:docGrid w:linePitch="360"/>
        </w:sectPr>
      </w:pPr>
    </w:p>
    <w:p w14:paraId="07301647" w14:textId="77777777" w:rsidR="00C63556" w:rsidRPr="00C63556" w:rsidRDefault="00C63556" w:rsidP="00C63556">
      <w:pPr>
        <w:rPr>
          <w:lang w:eastAsia="nl-NL"/>
        </w:rPr>
      </w:pPr>
    </w:p>
    <w:sectPr w:rsidR="00C63556" w:rsidRPr="00C63556" w:rsidSect="00E47E67">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Marit Wensink | M&amp;I/Partners" w:date="2023-04-04T10:13:00Z" w:initials="MW|M">
    <w:p w14:paraId="2866D1B0" w14:textId="77777777" w:rsidR="00995A55" w:rsidRDefault="00995A55">
      <w:pPr>
        <w:pStyle w:val="CommentText"/>
      </w:pPr>
      <w:r>
        <w:rPr>
          <w:rStyle w:val="CommentReference"/>
        </w:rPr>
        <w:annotationRef/>
      </w:r>
      <w:r>
        <w:t>Vul aan met relevante definities voor deze specifieke DPIA</w:t>
      </w:r>
    </w:p>
  </w:comment>
  <w:comment w:id="19" w:author="Marit Wensink | M&amp;I/Partners" w:date="2023-04-04T10:14:00Z" w:initials="MW|M">
    <w:p w14:paraId="7F8CF231" w14:textId="77777777" w:rsidR="007A7D9C" w:rsidRDefault="007A7D9C">
      <w:pPr>
        <w:pStyle w:val="CommentText"/>
      </w:pPr>
      <w:r>
        <w:rPr>
          <w:rStyle w:val="CommentReference"/>
        </w:rPr>
        <w:annotationRef/>
      </w:r>
      <w:r>
        <w:t>Kies 1 van de twee opties</w:t>
      </w:r>
    </w:p>
  </w:comment>
  <w:comment w:id="20" w:author="Marit Wensink | M&amp;I/Partners" w:date="2023-04-04T10:13:00Z" w:initials="MW|M">
    <w:p w14:paraId="04AB1390" w14:textId="77777777" w:rsidR="00744732" w:rsidRDefault="00214BBE">
      <w:pPr>
        <w:pStyle w:val="CommentText"/>
      </w:pPr>
      <w:r>
        <w:rPr>
          <w:rStyle w:val="CommentReference"/>
        </w:rPr>
        <w:annotationRef/>
      </w:r>
      <w:r w:rsidR="00744732">
        <w:t>Weghalen welke niet van toepassing zijn</w:t>
      </w:r>
    </w:p>
  </w:comment>
  <w:comment w:id="21" w:author="Marit Wensink | M&amp;I/Partners" w:date="2023-04-04T10:17:00Z" w:initials="MW|M">
    <w:p w14:paraId="376CCF19" w14:textId="00635CB5" w:rsidR="00744732" w:rsidRDefault="00744732">
      <w:pPr>
        <w:pStyle w:val="CommentText"/>
      </w:pPr>
      <w:r>
        <w:rPr>
          <w:rStyle w:val="CommentReference"/>
        </w:rPr>
        <w:annotationRef/>
      </w:r>
      <w:r>
        <w:t>Weghalen welke niet van toepassing zijn</w:t>
      </w:r>
    </w:p>
  </w:comment>
  <w:comment w:id="25" w:author="Marit Wensink | M&amp;I/Partners" w:date="2023-04-04T10:18:00Z" w:initials="MW|M">
    <w:p w14:paraId="0C7E2EB1" w14:textId="77777777" w:rsidR="004D1A21" w:rsidRDefault="004D1A21">
      <w:pPr>
        <w:pStyle w:val="CommentText"/>
      </w:pPr>
      <w:r>
        <w:rPr>
          <w:rStyle w:val="CommentReference"/>
        </w:rPr>
        <w:annotationRef/>
      </w:r>
      <w:r>
        <w:t>Zie de DPIA checklist (sjabloon 4) voor toelichting van de diverse paragrafen</w:t>
      </w:r>
    </w:p>
  </w:comment>
  <w:comment w:id="29" w:author="Marit Wensink | M&amp;I/Partners" w:date="2023-04-04T10:37:00Z" w:initials="MW|M">
    <w:p w14:paraId="122F6C07" w14:textId="77777777" w:rsidR="00F6352D" w:rsidRDefault="00826FFD">
      <w:pPr>
        <w:pStyle w:val="CommentText"/>
      </w:pPr>
      <w:r>
        <w:rPr>
          <w:rStyle w:val="CommentReference"/>
        </w:rPr>
        <w:annotationRef/>
      </w:r>
      <w:r w:rsidR="00F6352D">
        <w:t>Maak onderscheid tussen ‘standaard’ persoonsgegevens en persoonsgegevens die bij wet extra beschermd zijn. Bij wet extra beschermd zijn: bijzondere persoonsgegevens zoals beschreven in artikel 9.1 AVG, BSN, en strafrechtelijke gegevens in het kader van de Wet Politiegegevens (WPG).</w:t>
      </w:r>
    </w:p>
  </w:comment>
  <w:comment w:id="36" w:author="Marit Wensink | M&amp;I/Partners" w:date="2023-04-04T10:19:00Z" w:initials="MW|M">
    <w:p w14:paraId="6415FCAF" w14:textId="1F5A10E1" w:rsidR="004D1A21" w:rsidRDefault="004D1A21">
      <w:pPr>
        <w:pStyle w:val="CommentText"/>
      </w:pPr>
      <w:r>
        <w:rPr>
          <w:rStyle w:val="CommentReference"/>
        </w:rPr>
        <w:annotationRef/>
      </w:r>
      <w:r>
        <w:t>Verwijder de grondslagen die niet van toepassing zijn</w:t>
      </w:r>
    </w:p>
  </w:comment>
  <w:comment w:id="38" w:author="Marit Wensink | M&amp;I/Partners" w:date="2023-04-04T10:21:00Z" w:initials="MW|M">
    <w:p w14:paraId="65A3886E" w14:textId="77777777" w:rsidR="003440CE" w:rsidRDefault="003440CE">
      <w:pPr>
        <w:pStyle w:val="CommentText"/>
      </w:pPr>
      <w:r>
        <w:rPr>
          <w:rStyle w:val="CommentReference"/>
        </w:rPr>
        <w:annotationRef/>
      </w:r>
      <w:r>
        <w:t>Alleen indien er bijzondere persoonsgegevens verwerkt worden in de DPIA zoals beschreven in artikel 9.1 AVG</w:t>
      </w:r>
    </w:p>
  </w:comment>
  <w:comment w:id="39" w:author="Marit Wensink | M&amp;I/Partners" w:date="2023-04-04T10:30:00Z" w:initials="MW|M">
    <w:p w14:paraId="73545FE1" w14:textId="77777777" w:rsidR="00E773BD" w:rsidRDefault="00E773BD">
      <w:pPr>
        <w:pStyle w:val="CommentText"/>
      </w:pPr>
      <w:r>
        <w:rPr>
          <w:rStyle w:val="CommentReference"/>
        </w:rPr>
        <w:annotationRef/>
      </w:r>
      <w:r>
        <w:t>Verwijder de grondslagen die niet van toepassing zijn</w:t>
      </w:r>
    </w:p>
  </w:comment>
  <w:comment w:id="41" w:author="Marit Wensink | M&amp;I/Partners" w:date="2023-04-04T10:32:00Z" w:initials="MW|M">
    <w:p w14:paraId="7AC46724" w14:textId="77777777" w:rsidR="00C174F3" w:rsidRDefault="00C174F3">
      <w:pPr>
        <w:pStyle w:val="CommentText"/>
      </w:pPr>
      <w:r>
        <w:rPr>
          <w:rStyle w:val="CommentReference"/>
        </w:rPr>
        <w:annotationRef/>
      </w:r>
      <w:r>
        <w:t>Kies de optie die van toepassing is, verwijder de ander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66D1B0" w15:done="0"/>
  <w15:commentEx w15:paraId="7F8CF231" w15:done="0"/>
  <w15:commentEx w15:paraId="04AB1390" w15:done="0"/>
  <w15:commentEx w15:paraId="376CCF19" w15:done="0"/>
  <w15:commentEx w15:paraId="0C7E2EB1" w15:done="0"/>
  <w15:commentEx w15:paraId="122F6C07" w15:done="0"/>
  <w15:commentEx w15:paraId="6415FCAF" w15:done="0"/>
  <w15:commentEx w15:paraId="65A3886E" w15:done="0"/>
  <w15:commentEx w15:paraId="73545FE1" w15:done="0"/>
  <w15:commentEx w15:paraId="7AC467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D676B4" w16cex:dateUtc="2023-04-04T08:13:00Z"/>
  <w16cex:commentExtensible w16cex:durableId="27D6771F" w16cex:dateUtc="2023-04-04T08:14:00Z"/>
  <w16cex:commentExtensible w16cex:durableId="27D676E0" w16cex:dateUtc="2023-04-04T08:13:00Z"/>
  <w16cex:commentExtensible w16cex:durableId="27D677D3" w16cex:dateUtc="2023-04-04T08:17:00Z"/>
  <w16cex:commentExtensible w16cex:durableId="27D677FE" w16cex:dateUtc="2023-04-04T08:18:00Z"/>
  <w16cex:commentExtensible w16cex:durableId="27D67C5F" w16cex:dateUtc="2023-04-04T08:37:00Z"/>
  <w16cex:commentExtensible w16cex:durableId="27D67833" w16cex:dateUtc="2023-04-04T08:19:00Z"/>
  <w16cex:commentExtensible w16cex:durableId="27D678A4" w16cex:dateUtc="2023-04-04T08:21:00Z"/>
  <w16cex:commentExtensible w16cex:durableId="27D67ACA" w16cex:dateUtc="2023-04-04T08:30:00Z"/>
  <w16cex:commentExtensible w16cex:durableId="27D67B59" w16cex:dateUtc="2023-04-04T0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66D1B0" w16cid:durableId="27D676B4"/>
  <w16cid:commentId w16cid:paraId="7F8CF231" w16cid:durableId="27D6771F"/>
  <w16cid:commentId w16cid:paraId="04AB1390" w16cid:durableId="27D676E0"/>
  <w16cid:commentId w16cid:paraId="376CCF19" w16cid:durableId="27D677D3"/>
  <w16cid:commentId w16cid:paraId="0C7E2EB1" w16cid:durableId="27D677FE"/>
  <w16cid:commentId w16cid:paraId="122F6C07" w16cid:durableId="27D67C5F"/>
  <w16cid:commentId w16cid:paraId="6415FCAF" w16cid:durableId="27D67833"/>
  <w16cid:commentId w16cid:paraId="65A3886E" w16cid:durableId="27D678A4"/>
  <w16cid:commentId w16cid:paraId="73545FE1" w16cid:durableId="27D67ACA"/>
  <w16cid:commentId w16cid:paraId="7AC46724" w16cid:durableId="27D67B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794A5" w14:textId="77777777" w:rsidR="00887285" w:rsidRDefault="00887285" w:rsidP="00D200A5">
      <w:pPr>
        <w:spacing w:line="240" w:lineRule="auto"/>
      </w:pPr>
      <w:r>
        <w:separator/>
      </w:r>
    </w:p>
    <w:p w14:paraId="51CE48CB" w14:textId="77777777" w:rsidR="00887285" w:rsidRDefault="00887285"/>
  </w:endnote>
  <w:endnote w:type="continuationSeparator" w:id="0">
    <w:p w14:paraId="26DB66C6" w14:textId="77777777" w:rsidR="00887285" w:rsidRDefault="00887285" w:rsidP="00D200A5">
      <w:pPr>
        <w:spacing w:line="240" w:lineRule="auto"/>
      </w:pPr>
      <w:r>
        <w:continuationSeparator/>
      </w:r>
    </w:p>
    <w:p w14:paraId="4A028A07" w14:textId="77777777" w:rsidR="00887285" w:rsidRDefault="00887285"/>
  </w:endnote>
  <w:endnote w:type="continuationNotice" w:id="1">
    <w:p w14:paraId="722C3DC3" w14:textId="77777777" w:rsidR="00887285" w:rsidRDefault="008872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Footer"/>
          </w:pPr>
          <w:r>
            <w:rPr>
              <w:noProof/>
              <w:lang w:eastAsia="nl-NL"/>
            </w:rPr>
            <w:drawing>
              <wp:inline distT="0" distB="0" distL="0" distR="0" wp14:anchorId="4FBC0E36" wp14:editId="7C7A2067">
                <wp:extent cx="2572299" cy="7070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Footer"/>
            <w:rPr>
              <w:noProof/>
              <w:lang w:eastAsia="nl-NL"/>
            </w:rPr>
          </w:pPr>
        </w:p>
      </w:tc>
    </w:tr>
  </w:tbl>
  <w:p w14:paraId="10E60654" w14:textId="77777777" w:rsidR="00DD29D3" w:rsidRDefault="00DD2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00D223F0">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Footer"/>
          </w:pPr>
          <w:r>
            <w:rPr>
              <w:noProof/>
              <w:lang w:eastAsia="nl-NL"/>
            </w:rPr>
            <w:drawing>
              <wp:inline distT="0" distB="0" distL="0" distR="0" wp14:anchorId="0618FC5B" wp14:editId="0795E7EF">
                <wp:extent cx="2090293" cy="5760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00D223F0">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Footer"/>
            <w:rPr>
              <w:noProof/>
              <w:lang w:eastAsia="nl-NL"/>
            </w:rPr>
          </w:pPr>
        </w:p>
      </w:tc>
    </w:tr>
  </w:tbl>
  <w:p w14:paraId="62B416FA" w14:textId="77777777" w:rsidR="00B40B0B" w:rsidRDefault="00B40B0B" w:rsidP="00B40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trPr>
        <w:trHeight w:hRule="exact" w:val="198"/>
      </w:trPr>
      <w:tc>
        <w:tcPr>
          <w:tcW w:w="6010" w:type="dxa"/>
        </w:tcPr>
        <w:p w14:paraId="1FA231BB" w14:textId="77777777" w:rsidR="0036559A" w:rsidRDefault="0036559A" w:rsidP="0036559A">
          <w:pPr>
            <w:pStyle w:val="Footer"/>
            <w:ind w:left="1128"/>
          </w:pPr>
        </w:p>
      </w:tc>
      <w:tc>
        <w:tcPr>
          <w:tcW w:w="4480" w:type="dxa"/>
          <w:vMerge w:val="restart"/>
        </w:tcPr>
        <w:p w14:paraId="2C5A9E8A" w14:textId="77777777" w:rsidR="0036559A" w:rsidRDefault="0036559A" w:rsidP="0036559A">
          <w:pPr>
            <w:pStyle w:val="Footer"/>
            <w:ind w:left="1128"/>
          </w:pPr>
          <w:r>
            <w:rPr>
              <w:noProof/>
              <w:lang w:eastAsia="nl-NL"/>
            </w:rPr>
            <w:drawing>
              <wp:inline distT="0" distB="0" distL="0" distR="0" wp14:anchorId="0C0CAC1C" wp14:editId="5D337607">
                <wp:extent cx="2090293" cy="5760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36559A" w14:paraId="723F2E3C" w14:textId="77777777">
      <w:trPr>
        <w:trHeight w:val="558"/>
      </w:trPr>
      <w:tc>
        <w:tcPr>
          <w:tcW w:w="6010" w:type="dxa"/>
        </w:tcPr>
        <w:p w14:paraId="080BCB1D" w14:textId="77777777" w:rsidR="0036559A" w:rsidRDefault="0036559A" w:rsidP="0036559A">
          <w:pPr>
            <w:pStyle w:val="Footer"/>
            <w:ind w:left="1128"/>
          </w:pPr>
        </w:p>
      </w:tc>
      <w:tc>
        <w:tcPr>
          <w:tcW w:w="4480" w:type="dxa"/>
          <w:vMerge/>
        </w:tcPr>
        <w:p w14:paraId="477BC4F1" w14:textId="77777777" w:rsidR="0036559A" w:rsidRDefault="0036559A" w:rsidP="0036559A">
          <w:pPr>
            <w:pStyle w:val="Footer"/>
            <w:ind w:left="1128"/>
            <w:rPr>
              <w:noProof/>
              <w:lang w:eastAsia="nl-NL"/>
            </w:rPr>
          </w:pPr>
        </w:p>
      </w:tc>
    </w:tr>
  </w:tbl>
  <w:p w14:paraId="7CDDA815" w14:textId="77777777" w:rsidR="00F11356" w:rsidRDefault="00F11356" w:rsidP="0036559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5000" w:type="pct"/>
      <w:tblLook w:val="04A0" w:firstRow="1" w:lastRow="0" w:firstColumn="1" w:lastColumn="0" w:noHBand="0" w:noVBand="1"/>
    </w:tblPr>
    <w:tblGrid>
      <w:gridCol w:w="9071"/>
    </w:tblGrid>
    <w:tr w:rsidR="002B3085" w14:paraId="42E06261" w14:textId="77777777" w:rsidTr="00CB3664">
      <w:tc>
        <w:tcPr>
          <w:tcW w:w="0" w:type="auto"/>
        </w:tcPr>
        <w:p w14:paraId="24E6BCA9" w14:textId="7A5AC72C" w:rsidR="002B3085" w:rsidRPr="00E47E67" w:rsidRDefault="00E473C1" w:rsidP="00825F12">
          <w:pPr>
            <w:pStyle w:val="MIFooter"/>
          </w:pPr>
          <w:bookmarkStart w:id="6" w:name="do_Footer" w:colFirst="0" w:colLast="0"/>
          <w:r>
            <w:rPr>
              <w:b/>
            </w:rPr>
            <w:t>DPIA rapportage</w:t>
          </w:r>
        </w:p>
      </w:tc>
    </w:tr>
    <w:bookmarkEnd w:id="6"/>
  </w:tbl>
  <w:p w14:paraId="352B0BEA" w14:textId="77777777" w:rsidR="002B3085" w:rsidRDefault="002B3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F427" w14:textId="77777777" w:rsidR="00887285" w:rsidRDefault="00887285" w:rsidP="00D200A5">
      <w:pPr>
        <w:spacing w:line="240" w:lineRule="auto"/>
      </w:pPr>
      <w:r>
        <w:separator/>
      </w:r>
    </w:p>
    <w:p w14:paraId="17AB4B38" w14:textId="77777777" w:rsidR="00887285" w:rsidRDefault="00887285"/>
  </w:footnote>
  <w:footnote w:type="continuationSeparator" w:id="0">
    <w:p w14:paraId="17BCFE31" w14:textId="77777777" w:rsidR="00887285" w:rsidRDefault="00887285" w:rsidP="00D200A5">
      <w:pPr>
        <w:spacing w:line="240" w:lineRule="auto"/>
      </w:pPr>
      <w:r>
        <w:continuationSeparator/>
      </w:r>
    </w:p>
    <w:p w14:paraId="48705C71" w14:textId="77777777" w:rsidR="00887285" w:rsidRDefault="00887285"/>
  </w:footnote>
  <w:footnote w:type="continuationNotice" w:id="1">
    <w:p w14:paraId="57FA6A54" w14:textId="77777777" w:rsidR="00887285" w:rsidRDefault="00887285">
      <w:pPr>
        <w:spacing w:line="240" w:lineRule="auto"/>
      </w:pPr>
    </w:p>
  </w:footnote>
  <w:footnote w:id="2">
    <w:p w14:paraId="2E9B6698" w14:textId="717B2916" w:rsidR="00214BBE" w:rsidRPr="007A7D9C" w:rsidRDefault="00214BBE">
      <w:pPr>
        <w:pStyle w:val="FootnoteText"/>
        <w:rPr>
          <w:lang w:val="en-US"/>
        </w:rPr>
      </w:pPr>
      <w:r>
        <w:rPr>
          <w:rStyle w:val="FootnoteReference"/>
        </w:rPr>
        <w:footnoteRef/>
      </w:r>
      <w:r w:rsidRPr="007A7D9C">
        <w:rPr>
          <w:lang w:val="en-US"/>
        </w:rPr>
        <w:t xml:space="preserve"> </w:t>
      </w:r>
      <w:hyperlink r:id="rId1" w:anchor="wat-zijn-de-criteria-van-de-europese-privacytoezichthouders-6668" w:history="1">
        <w:r w:rsidR="007A7D9C">
          <w:rPr>
            <w:rStyle w:val="Hyperlink"/>
            <w:lang w:val="en-US"/>
          </w:rPr>
          <w:t>https://www.autoriteitpersoonsgegevens.nl/nl/zelf-doen/data-protection-impact-assessment-dpia#wat-zijn-de-criteria-van-de-europese-privacytoezichthouders-6668</w:t>
        </w:r>
      </w:hyperlink>
    </w:p>
  </w:footnote>
  <w:footnote w:id="3">
    <w:p w14:paraId="4630A243" w14:textId="3C4E5AF7" w:rsidR="00F41BBB" w:rsidRPr="00744732" w:rsidRDefault="00F41BBB">
      <w:pPr>
        <w:pStyle w:val="FootnoteText"/>
        <w:rPr>
          <w:lang w:val="en-US"/>
        </w:rPr>
      </w:pPr>
      <w:r>
        <w:rPr>
          <w:rStyle w:val="FootnoteReference"/>
        </w:rPr>
        <w:footnoteRef/>
      </w:r>
      <w:r w:rsidRPr="00744732">
        <w:rPr>
          <w:lang w:val="en-US"/>
        </w:rPr>
        <w:t xml:space="preserve"> </w:t>
      </w:r>
      <w:hyperlink r:id="rId2" w:anchor="voor-welke-soorten-verwerkingen-is-het-uitvoeren-van-een-dpia-verplicht-6667" w:history="1">
        <w:r w:rsidR="00744732">
          <w:rPr>
            <w:rStyle w:val="Hyperlink"/>
            <w:lang w:val="en-US"/>
          </w:rPr>
          <w:t>https://www.autoriteitpersoonsgegevens.nl/nl/zelf-doen/data-protection-impact-assessment-dpia#voor-welke-soorten-verwerkingen-is-het-uitvoeren-van-een-dpia-verplicht-6667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041D" w14:textId="77777777" w:rsidR="00B40B0B" w:rsidRDefault="00B40B0B">
    <w:pPr>
      <w:pStyle w:val="Header"/>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2"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A1B" id="_x0000_t202" coordsize="21600,21600" o:spt="202" path="m,l,21600r21600,l21600,xe">
              <v:stroke joinstyle="miter"/>
              <v:path gradientshapeok="t" o:connecttype="rect"/>
            </v:shapetype>
            <v:shape id="Text Box 7" o:spid="_x0000_s1027" type="#_x0000_t202"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filled="f" stroked="f" strokeweight=".5pt">
              <v:textbox inset="0,0,0,0">
                <w:txbxContent>
                  <w:p w14:paraId="18632742" w14:textId="3D3BAA37" w:rsidR="00B40B0B" w:rsidRDefault="00E47E67">
                    <w:r>
                      <w:rPr>
                        <w:noProof/>
                      </w:rPr>
                      <w:drawing>
                        <wp:inline distT="0" distB="0" distL="0" distR="0" wp14:anchorId="34FDE030" wp14:editId="30543E63">
                          <wp:extent cx="7559040" cy="7559040"/>
                          <wp:effectExtent l="0" t="0" r="3810" b="3810"/>
                          <wp:docPr id="12"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7859" w14:textId="77777777" w:rsidR="00F11356" w:rsidRDefault="00F113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5000" w:type="pct"/>
      <w:tblLook w:val="04A0" w:firstRow="1" w:lastRow="0" w:firstColumn="1" w:lastColumn="0" w:noHBand="0" w:noVBand="1"/>
    </w:tblPr>
    <w:tblGrid>
      <w:gridCol w:w="2282"/>
      <w:gridCol w:w="6789"/>
    </w:tblGrid>
    <w:tr w:rsidR="00825F12" w14:paraId="1520E8EC" w14:textId="77777777" w:rsidTr="00CB3664">
      <w:trPr>
        <w:trHeight w:hRule="exact" w:val="125"/>
      </w:trPr>
      <w:tc>
        <w:tcPr>
          <w:tcW w:w="2282" w:type="dxa"/>
          <w:vMerge w:val="restart"/>
        </w:tcPr>
        <w:p w14:paraId="5C0F1C55" w14:textId="77777777" w:rsidR="00825F12" w:rsidRPr="00825F12" w:rsidRDefault="00825F12" w:rsidP="00825F12">
          <w:pPr>
            <w:pStyle w:val="Header"/>
            <w:rPr>
              <w:rStyle w:val="PageNumb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Header"/>
            <w:jc w:val="right"/>
            <w:rPr>
              <w:rStyle w:val="PageNumber"/>
            </w:rPr>
          </w:pPr>
        </w:p>
      </w:tc>
    </w:tr>
    <w:tr w:rsidR="00825F12" w14:paraId="2C55CD8A" w14:textId="77777777" w:rsidTr="00CB3664">
      <w:trPr>
        <w:trHeight w:val="180"/>
      </w:trPr>
      <w:tc>
        <w:tcPr>
          <w:tcW w:w="2282" w:type="dxa"/>
          <w:vMerge/>
        </w:tcPr>
        <w:p w14:paraId="2A945B16" w14:textId="77777777" w:rsidR="00825F12" w:rsidRDefault="00825F12" w:rsidP="00825F12">
          <w:pPr>
            <w:pStyle w:val="Header"/>
            <w:rPr>
              <w:noProof/>
              <w:sz w:val="18"/>
              <w:lang w:eastAsia="nl-NL"/>
            </w:rPr>
          </w:pPr>
        </w:p>
      </w:tc>
      <w:tc>
        <w:tcPr>
          <w:tcW w:w="0" w:type="auto"/>
        </w:tcPr>
        <w:p w14:paraId="18771B0F" w14:textId="77777777" w:rsidR="00825F12" w:rsidRPr="00825F12" w:rsidRDefault="005A1E01" w:rsidP="00825F12">
          <w:pPr>
            <w:pStyle w:val="Header"/>
            <w:jc w:val="right"/>
            <w:rPr>
              <w:rStyle w:val="PageNumber"/>
            </w:rPr>
          </w:pPr>
          <w:r w:rsidRPr="00825F12">
            <w:rPr>
              <w:rStyle w:val="PageNumber"/>
            </w:rPr>
            <w:fldChar w:fldCharType="begin"/>
          </w:r>
          <w:r w:rsidRPr="00825F12">
            <w:rPr>
              <w:rStyle w:val="PageNumber"/>
            </w:rPr>
            <w:instrText xml:space="preserve"> PAGE   \* MERGEFORMAT </w:instrText>
          </w:r>
          <w:r w:rsidRPr="00825F12">
            <w:rPr>
              <w:rStyle w:val="PageNumber"/>
            </w:rPr>
            <w:fldChar w:fldCharType="separate"/>
          </w:r>
          <w:r w:rsidR="00A50B89">
            <w:rPr>
              <w:rStyle w:val="PageNumber"/>
              <w:noProof/>
            </w:rPr>
            <w:t>4</w:t>
          </w:r>
          <w:r w:rsidRPr="00825F12">
            <w:rPr>
              <w:rStyle w:val="PageNumber"/>
            </w:rPr>
            <w:fldChar w:fldCharType="end"/>
          </w:r>
          <w:r w:rsidRPr="00825F12">
            <w:rPr>
              <w:rStyle w:val="PageNumber"/>
            </w:rPr>
            <w:t>/</w:t>
          </w:r>
          <w:r w:rsidRPr="00825F12">
            <w:rPr>
              <w:rStyle w:val="PageNumber"/>
            </w:rPr>
            <w:fldChar w:fldCharType="begin"/>
          </w:r>
          <w:r w:rsidRPr="00825F12">
            <w:rPr>
              <w:rStyle w:val="PageNumber"/>
            </w:rPr>
            <w:instrText xml:space="preserve"> NUMPAGES  \* Arabic  \* MERGEFORMAT </w:instrText>
          </w:r>
          <w:r w:rsidRPr="00825F12">
            <w:rPr>
              <w:rStyle w:val="PageNumber"/>
            </w:rPr>
            <w:fldChar w:fldCharType="separate"/>
          </w:r>
          <w:r w:rsidR="00A50B89">
            <w:rPr>
              <w:rStyle w:val="PageNumber"/>
              <w:noProof/>
            </w:rPr>
            <w:t>5</w:t>
          </w:r>
          <w:r w:rsidRPr="00825F12">
            <w:rPr>
              <w:rStyle w:val="PageNumb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E16B4D"/>
    <w:multiLevelType w:val="multilevel"/>
    <w:tmpl w:val="DC822A12"/>
    <w:numStyleLink w:val="MINummering"/>
  </w:abstractNum>
  <w:abstractNum w:abstractNumId="3" w15:restartNumberingAfterBreak="0">
    <w:nsid w:val="21673783"/>
    <w:multiLevelType w:val="multilevel"/>
    <w:tmpl w:val="DC822A12"/>
    <w:styleLink w:val="MINummering"/>
    <w:lvl w:ilvl="0">
      <w:start w:val="1"/>
      <w:numFmt w:val="decimal"/>
      <w:pStyle w:val="MINummering1"/>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3CD382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A34C1A"/>
    <w:multiLevelType w:val="hybridMultilevel"/>
    <w:tmpl w:val="9E526112"/>
    <w:lvl w:ilvl="0" w:tplc="64D6F9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35B6A"/>
    <w:multiLevelType w:val="multilevel"/>
    <w:tmpl w:val="DC822A12"/>
    <w:numStyleLink w:val="MINummering"/>
  </w:abstractNum>
  <w:abstractNum w:abstractNumId="7" w15:restartNumberingAfterBreak="0">
    <w:nsid w:val="2D7351F4"/>
    <w:multiLevelType w:val="multilevel"/>
    <w:tmpl w:val="DC822A12"/>
    <w:numStyleLink w:val="MINummering"/>
  </w:abstractNum>
  <w:abstractNum w:abstractNumId="8" w15:restartNumberingAfterBreak="0">
    <w:nsid w:val="2F4B0D65"/>
    <w:multiLevelType w:val="multilevel"/>
    <w:tmpl w:val="DC822A12"/>
    <w:numStyleLink w:val="MINummering"/>
  </w:abstractNum>
  <w:abstractNum w:abstractNumId="9" w15:restartNumberingAfterBreak="0">
    <w:nsid w:val="37B425EA"/>
    <w:multiLevelType w:val="multilevel"/>
    <w:tmpl w:val="DC822A12"/>
    <w:numStyleLink w:val="MINummering"/>
  </w:abstractNum>
  <w:abstractNum w:abstractNumId="10" w15:restartNumberingAfterBreak="0">
    <w:nsid w:val="3A8A7E58"/>
    <w:multiLevelType w:val="multilevel"/>
    <w:tmpl w:val="66BE0724"/>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1077" w:hanging="1077"/>
      </w:pPr>
      <w:rPr>
        <w:rFonts w:hint="default"/>
      </w:rPr>
    </w:lvl>
    <w:lvl w:ilvl="4">
      <w:start w:val="1"/>
      <w:numFmt w:val="decimal"/>
      <w:pStyle w:val="Heading5"/>
      <w:lvlText w:val="%1.%2.%3.%4.%5"/>
      <w:lvlJc w:val="left"/>
      <w:pPr>
        <w:ind w:left="1304" w:hanging="1304"/>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43677A40"/>
    <w:multiLevelType w:val="multilevel"/>
    <w:tmpl w:val="DC822A12"/>
    <w:numStyleLink w:val="MINummering"/>
  </w:abstractNum>
  <w:abstractNum w:abstractNumId="12" w15:restartNumberingAfterBreak="0">
    <w:nsid w:val="501C1479"/>
    <w:multiLevelType w:val="multilevel"/>
    <w:tmpl w:val="FA3EEA3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542E1EF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F3C5E66"/>
    <w:multiLevelType w:val="hybridMultilevel"/>
    <w:tmpl w:val="1FC67214"/>
    <w:lvl w:ilvl="0" w:tplc="8C90DF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895FFC"/>
    <w:multiLevelType w:val="multilevel"/>
    <w:tmpl w:val="DC822A12"/>
    <w:numStyleLink w:val="MINummering"/>
  </w:abstractNum>
  <w:abstractNum w:abstractNumId="16"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7" w15:restartNumberingAfterBreak="0">
    <w:nsid w:val="76946EE6"/>
    <w:multiLevelType w:val="multilevel"/>
    <w:tmpl w:val="DC822A12"/>
    <w:numStyleLink w:val="MINummering"/>
  </w:abstractNum>
  <w:abstractNum w:abstractNumId="18" w15:restartNumberingAfterBreak="0">
    <w:nsid w:val="7C8421CE"/>
    <w:multiLevelType w:val="multilevel"/>
    <w:tmpl w:val="DC822A12"/>
    <w:numStyleLink w:val="MINummering"/>
  </w:abstractNum>
  <w:num w:numId="1" w16cid:durableId="1840194377">
    <w:abstractNumId w:val="10"/>
  </w:num>
  <w:num w:numId="2" w16cid:durableId="1786655123">
    <w:abstractNumId w:val="10"/>
  </w:num>
  <w:num w:numId="3" w16cid:durableId="447625548">
    <w:abstractNumId w:val="10"/>
  </w:num>
  <w:num w:numId="4" w16cid:durableId="1080054578">
    <w:abstractNumId w:val="10"/>
  </w:num>
  <w:num w:numId="5" w16cid:durableId="1336029950">
    <w:abstractNumId w:val="10"/>
  </w:num>
  <w:num w:numId="6" w16cid:durableId="226113822">
    <w:abstractNumId w:val="10"/>
  </w:num>
  <w:num w:numId="7" w16cid:durableId="29652046">
    <w:abstractNumId w:val="10"/>
  </w:num>
  <w:num w:numId="8" w16cid:durableId="711272023">
    <w:abstractNumId w:val="10"/>
  </w:num>
  <w:num w:numId="9" w16cid:durableId="2020227733">
    <w:abstractNumId w:val="10"/>
  </w:num>
  <w:num w:numId="10" w16cid:durableId="1028407421">
    <w:abstractNumId w:val="12"/>
  </w:num>
  <w:num w:numId="11" w16cid:durableId="1234271833">
    <w:abstractNumId w:val="16"/>
  </w:num>
  <w:num w:numId="12" w16cid:durableId="904947772">
    <w:abstractNumId w:val="0"/>
  </w:num>
  <w:num w:numId="13" w16cid:durableId="1650132909">
    <w:abstractNumId w:val="0"/>
  </w:num>
  <w:num w:numId="14" w16cid:durableId="235476902">
    <w:abstractNumId w:val="0"/>
  </w:num>
  <w:num w:numId="15" w16cid:durableId="761298104">
    <w:abstractNumId w:val="0"/>
  </w:num>
  <w:num w:numId="16" w16cid:durableId="854612473">
    <w:abstractNumId w:val="10"/>
  </w:num>
  <w:num w:numId="17" w16cid:durableId="1673948908">
    <w:abstractNumId w:val="10"/>
  </w:num>
  <w:num w:numId="18" w16cid:durableId="270237226">
    <w:abstractNumId w:val="13"/>
  </w:num>
  <w:num w:numId="19" w16cid:durableId="1298413546">
    <w:abstractNumId w:val="3"/>
  </w:num>
  <w:num w:numId="20" w16cid:durableId="1197963394">
    <w:abstractNumId w:val="7"/>
  </w:num>
  <w:num w:numId="21" w16cid:durableId="1017581158">
    <w:abstractNumId w:val="11"/>
  </w:num>
  <w:num w:numId="22" w16cid:durableId="1394426043">
    <w:abstractNumId w:val="9"/>
  </w:num>
  <w:num w:numId="23" w16cid:durableId="985400947">
    <w:abstractNumId w:val="17"/>
  </w:num>
  <w:num w:numId="24" w16cid:durableId="144324281">
    <w:abstractNumId w:val="4"/>
  </w:num>
  <w:num w:numId="25" w16cid:durableId="813379104">
    <w:abstractNumId w:val="18"/>
  </w:num>
  <w:num w:numId="26" w16cid:durableId="673269324">
    <w:abstractNumId w:val="15"/>
  </w:num>
  <w:num w:numId="27" w16cid:durableId="984159180">
    <w:abstractNumId w:val="6"/>
  </w:num>
  <w:num w:numId="28" w16cid:durableId="1799295747">
    <w:abstractNumId w:val="8"/>
  </w:num>
  <w:num w:numId="29" w16cid:durableId="1046758493">
    <w:abstractNumId w:val="2"/>
  </w:num>
  <w:num w:numId="30" w16cid:durableId="771969884">
    <w:abstractNumId w:val="14"/>
  </w:num>
  <w:num w:numId="31" w16cid:durableId="1368867435">
    <w:abstractNumId w:val="5"/>
  </w:num>
  <w:num w:numId="32" w16cid:durableId="12229082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t Wensink | M&amp;I/Partners">
    <w15:presenceInfo w15:providerId="AD" w15:userId="S::marit.wensink@mxi.nl::9bcc2b13-732b-4351-9e39-58b7dd5342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2FC7"/>
    <w:rsid w:val="00010F2C"/>
    <w:rsid w:val="00016D08"/>
    <w:rsid w:val="000214D9"/>
    <w:rsid w:val="00022412"/>
    <w:rsid w:val="00032788"/>
    <w:rsid w:val="00034A86"/>
    <w:rsid w:val="00042532"/>
    <w:rsid w:val="00050AB3"/>
    <w:rsid w:val="00053790"/>
    <w:rsid w:val="000605C5"/>
    <w:rsid w:val="00060AD6"/>
    <w:rsid w:val="000624D8"/>
    <w:rsid w:val="00076FA6"/>
    <w:rsid w:val="00083BA5"/>
    <w:rsid w:val="000A145C"/>
    <w:rsid w:val="000A38A2"/>
    <w:rsid w:val="000A6AA8"/>
    <w:rsid w:val="000C0F0F"/>
    <w:rsid w:val="000C252A"/>
    <w:rsid w:val="000D4094"/>
    <w:rsid w:val="000D4194"/>
    <w:rsid w:val="000E5645"/>
    <w:rsid w:val="000E71D2"/>
    <w:rsid w:val="000F778E"/>
    <w:rsid w:val="00106FD9"/>
    <w:rsid w:val="0012353C"/>
    <w:rsid w:val="001238DD"/>
    <w:rsid w:val="00125669"/>
    <w:rsid w:val="0015106B"/>
    <w:rsid w:val="00152767"/>
    <w:rsid w:val="00166D34"/>
    <w:rsid w:val="0017349A"/>
    <w:rsid w:val="00173CD0"/>
    <w:rsid w:val="001803C0"/>
    <w:rsid w:val="00180A84"/>
    <w:rsid w:val="0018503C"/>
    <w:rsid w:val="00186339"/>
    <w:rsid w:val="001A0350"/>
    <w:rsid w:val="001A39BD"/>
    <w:rsid w:val="001A5C23"/>
    <w:rsid w:val="001B119D"/>
    <w:rsid w:val="001B1208"/>
    <w:rsid w:val="001B3A07"/>
    <w:rsid w:val="001C249F"/>
    <w:rsid w:val="001C347C"/>
    <w:rsid w:val="001C5FCA"/>
    <w:rsid w:val="001C6920"/>
    <w:rsid w:val="001D0585"/>
    <w:rsid w:val="001E2152"/>
    <w:rsid w:val="001F4EC5"/>
    <w:rsid w:val="001F6562"/>
    <w:rsid w:val="0020198B"/>
    <w:rsid w:val="00205B09"/>
    <w:rsid w:val="00211C9A"/>
    <w:rsid w:val="00211D2F"/>
    <w:rsid w:val="00214BBE"/>
    <w:rsid w:val="00220E98"/>
    <w:rsid w:val="002216D2"/>
    <w:rsid w:val="0022180E"/>
    <w:rsid w:val="00222875"/>
    <w:rsid w:val="00222E9C"/>
    <w:rsid w:val="00246608"/>
    <w:rsid w:val="00246B73"/>
    <w:rsid w:val="00252795"/>
    <w:rsid w:val="002609FA"/>
    <w:rsid w:val="00284CCC"/>
    <w:rsid w:val="00287697"/>
    <w:rsid w:val="00295274"/>
    <w:rsid w:val="00296163"/>
    <w:rsid w:val="002A049C"/>
    <w:rsid w:val="002A7A12"/>
    <w:rsid w:val="002B0BA2"/>
    <w:rsid w:val="002B3085"/>
    <w:rsid w:val="002D577E"/>
    <w:rsid w:val="002D779C"/>
    <w:rsid w:val="002E0FB4"/>
    <w:rsid w:val="002F53E6"/>
    <w:rsid w:val="002F75C7"/>
    <w:rsid w:val="003160CC"/>
    <w:rsid w:val="00324B4F"/>
    <w:rsid w:val="00334F48"/>
    <w:rsid w:val="00335421"/>
    <w:rsid w:val="00335991"/>
    <w:rsid w:val="003440CE"/>
    <w:rsid w:val="00345CAD"/>
    <w:rsid w:val="00346746"/>
    <w:rsid w:val="00351D04"/>
    <w:rsid w:val="00361E41"/>
    <w:rsid w:val="0036559A"/>
    <w:rsid w:val="00377870"/>
    <w:rsid w:val="00381B26"/>
    <w:rsid w:val="00383BA1"/>
    <w:rsid w:val="00397261"/>
    <w:rsid w:val="003A0AAA"/>
    <w:rsid w:val="003A0C01"/>
    <w:rsid w:val="003A40EA"/>
    <w:rsid w:val="003B097C"/>
    <w:rsid w:val="003B1C76"/>
    <w:rsid w:val="003B5961"/>
    <w:rsid w:val="003C65D3"/>
    <w:rsid w:val="003E16F0"/>
    <w:rsid w:val="003F74DE"/>
    <w:rsid w:val="00415CD3"/>
    <w:rsid w:val="00420300"/>
    <w:rsid w:val="004236AA"/>
    <w:rsid w:val="00425024"/>
    <w:rsid w:val="00443548"/>
    <w:rsid w:val="00446287"/>
    <w:rsid w:val="0045276D"/>
    <w:rsid w:val="00463403"/>
    <w:rsid w:val="00463F99"/>
    <w:rsid w:val="00467076"/>
    <w:rsid w:val="00467430"/>
    <w:rsid w:val="00471BBD"/>
    <w:rsid w:val="004728F9"/>
    <w:rsid w:val="004815A4"/>
    <w:rsid w:val="004866E1"/>
    <w:rsid w:val="004A2910"/>
    <w:rsid w:val="004A4E49"/>
    <w:rsid w:val="004B1BCD"/>
    <w:rsid w:val="004B6A77"/>
    <w:rsid w:val="004C0DED"/>
    <w:rsid w:val="004C43D9"/>
    <w:rsid w:val="004C7DCD"/>
    <w:rsid w:val="004D15BA"/>
    <w:rsid w:val="004D1A21"/>
    <w:rsid w:val="004D3FD4"/>
    <w:rsid w:val="004D6357"/>
    <w:rsid w:val="004E1470"/>
    <w:rsid w:val="00502D47"/>
    <w:rsid w:val="005059AE"/>
    <w:rsid w:val="00507C08"/>
    <w:rsid w:val="0052050B"/>
    <w:rsid w:val="00523FBC"/>
    <w:rsid w:val="00533725"/>
    <w:rsid w:val="00533898"/>
    <w:rsid w:val="00547977"/>
    <w:rsid w:val="0056628E"/>
    <w:rsid w:val="00573159"/>
    <w:rsid w:val="00573A64"/>
    <w:rsid w:val="005776F0"/>
    <w:rsid w:val="005800FB"/>
    <w:rsid w:val="0058461F"/>
    <w:rsid w:val="00591C12"/>
    <w:rsid w:val="00594C16"/>
    <w:rsid w:val="005A0D3E"/>
    <w:rsid w:val="005A1E01"/>
    <w:rsid w:val="005A4FE3"/>
    <w:rsid w:val="005B1399"/>
    <w:rsid w:val="005B478E"/>
    <w:rsid w:val="005B4DB7"/>
    <w:rsid w:val="005B4F95"/>
    <w:rsid w:val="005B55C1"/>
    <w:rsid w:val="005C4C17"/>
    <w:rsid w:val="005C58D9"/>
    <w:rsid w:val="005D3A92"/>
    <w:rsid w:val="005D585D"/>
    <w:rsid w:val="005F33AE"/>
    <w:rsid w:val="00605AAD"/>
    <w:rsid w:val="00606C72"/>
    <w:rsid w:val="00615DEF"/>
    <w:rsid w:val="006220CB"/>
    <w:rsid w:val="00624113"/>
    <w:rsid w:val="006248AE"/>
    <w:rsid w:val="00630A50"/>
    <w:rsid w:val="00633660"/>
    <w:rsid w:val="00655F87"/>
    <w:rsid w:val="00657475"/>
    <w:rsid w:val="00660218"/>
    <w:rsid w:val="00660931"/>
    <w:rsid w:val="00661938"/>
    <w:rsid w:val="00663D79"/>
    <w:rsid w:val="00664ABC"/>
    <w:rsid w:val="00665BC3"/>
    <w:rsid w:val="006739ED"/>
    <w:rsid w:val="00684D32"/>
    <w:rsid w:val="006A6891"/>
    <w:rsid w:val="006B05B4"/>
    <w:rsid w:val="006B313D"/>
    <w:rsid w:val="006C1A29"/>
    <w:rsid w:val="006C6AA0"/>
    <w:rsid w:val="006E6C20"/>
    <w:rsid w:val="006F42FD"/>
    <w:rsid w:val="006F6C0C"/>
    <w:rsid w:val="007017E3"/>
    <w:rsid w:val="00707239"/>
    <w:rsid w:val="0071218C"/>
    <w:rsid w:val="00722C4A"/>
    <w:rsid w:val="00733A3A"/>
    <w:rsid w:val="007353BE"/>
    <w:rsid w:val="007419AD"/>
    <w:rsid w:val="007422FF"/>
    <w:rsid w:val="007440B6"/>
    <w:rsid w:val="00744732"/>
    <w:rsid w:val="00752D72"/>
    <w:rsid w:val="00767475"/>
    <w:rsid w:val="0078245F"/>
    <w:rsid w:val="00786E63"/>
    <w:rsid w:val="00797075"/>
    <w:rsid w:val="007A0136"/>
    <w:rsid w:val="007A4FA0"/>
    <w:rsid w:val="007A7D9C"/>
    <w:rsid w:val="007B4403"/>
    <w:rsid w:val="007C4F06"/>
    <w:rsid w:val="007C7C54"/>
    <w:rsid w:val="007D3019"/>
    <w:rsid w:val="007E56DE"/>
    <w:rsid w:val="007E64A2"/>
    <w:rsid w:val="007F5691"/>
    <w:rsid w:val="00806746"/>
    <w:rsid w:val="0081033F"/>
    <w:rsid w:val="00815685"/>
    <w:rsid w:val="00815C7D"/>
    <w:rsid w:val="00824BC8"/>
    <w:rsid w:val="00824EAE"/>
    <w:rsid w:val="008251FD"/>
    <w:rsid w:val="00825F12"/>
    <w:rsid w:val="00826FFD"/>
    <w:rsid w:val="008331BC"/>
    <w:rsid w:val="0084336E"/>
    <w:rsid w:val="00850FB2"/>
    <w:rsid w:val="00851929"/>
    <w:rsid w:val="0085620F"/>
    <w:rsid w:val="0086332B"/>
    <w:rsid w:val="008639CC"/>
    <w:rsid w:val="00870E5A"/>
    <w:rsid w:val="008712BE"/>
    <w:rsid w:val="008757D3"/>
    <w:rsid w:val="00883FE6"/>
    <w:rsid w:val="00887285"/>
    <w:rsid w:val="0089128C"/>
    <w:rsid w:val="008937CB"/>
    <w:rsid w:val="0089687D"/>
    <w:rsid w:val="008A11A1"/>
    <w:rsid w:val="008A14BC"/>
    <w:rsid w:val="008A3F6E"/>
    <w:rsid w:val="008B2D1A"/>
    <w:rsid w:val="008B38C9"/>
    <w:rsid w:val="008B3F58"/>
    <w:rsid w:val="008C4455"/>
    <w:rsid w:val="008C44A5"/>
    <w:rsid w:val="008D5439"/>
    <w:rsid w:val="008E27D1"/>
    <w:rsid w:val="008E690B"/>
    <w:rsid w:val="008F165A"/>
    <w:rsid w:val="008F279B"/>
    <w:rsid w:val="00902627"/>
    <w:rsid w:val="00903861"/>
    <w:rsid w:val="00906B6C"/>
    <w:rsid w:val="00906F46"/>
    <w:rsid w:val="00907C19"/>
    <w:rsid w:val="00915C53"/>
    <w:rsid w:val="00930491"/>
    <w:rsid w:val="009339E3"/>
    <w:rsid w:val="009352C9"/>
    <w:rsid w:val="00952188"/>
    <w:rsid w:val="00954A14"/>
    <w:rsid w:val="009668CF"/>
    <w:rsid w:val="0097330A"/>
    <w:rsid w:val="009753A2"/>
    <w:rsid w:val="00977372"/>
    <w:rsid w:val="00985DD4"/>
    <w:rsid w:val="0099584A"/>
    <w:rsid w:val="00995A55"/>
    <w:rsid w:val="009A22F8"/>
    <w:rsid w:val="009A5B03"/>
    <w:rsid w:val="009B2644"/>
    <w:rsid w:val="009C538C"/>
    <w:rsid w:val="009E10DB"/>
    <w:rsid w:val="009E5FD1"/>
    <w:rsid w:val="00A03B52"/>
    <w:rsid w:val="00A10264"/>
    <w:rsid w:val="00A15D89"/>
    <w:rsid w:val="00A2585B"/>
    <w:rsid w:val="00A36F34"/>
    <w:rsid w:val="00A41E8D"/>
    <w:rsid w:val="00A50B89"/>
    <w:rsid w:val="00A513D2"/>
    <w:rsid w:val="00A61952"/>
    <w:rsid w:val="00A67F90"/>
    <w:rsid w:val="00A705B8"/>
    <w:rsid w:val="00A714A1"/>
    <w:rsid w:val="00A71B63"/>
    <w:rsid w:val="00A76047"/>
    <w:rsid w:val="00A76478"/>
    <w:rsid w:val="00A76951"/>
    <w:rsid w:val="00A801BA"/>
    <w:rsid w:val="00A84827"/>
    <w:rsid w:val="00A913B3"/>
    <w:rsid w:val="00A91E19"/>
    <w:rsid w:val="00A92746"/>
    <w:rsid w:val="00A9408F"/>
    <w:rsid w:val="00AA00E4"/>
    <w:rsid w:val="00AA66D7"/>
    <w:rsid w:val="00AA7CAE"/>
    <w:rsid w:val="00AA7E51"/>
    <w:rsid w:val="00AD1E42"/>
    <w:rsid w:val="00AD3680"/>
    <w:rsid w:val="00AD69D9"/>
    <w:rsid w:val="00AE49B0"/>
    <w:rsid w:val="00AF0A05"/>
    <w:rsid w:val="00AF60C7"/>
    <w:rsid w:val="00B11F5A"/>
    <w:rsid w:val="00B15E7A"/>
    <w:rsid w:val="00B213E4"/>
    <w:rsid w:val="00B35489"/>
    <w:rsid w:val="00B40B0B"/>
    <w:rsid w:val="00B424DF"/>
    <w:rsid w:val="00B472D7"/>
    <w:rsid w:val="00B51AE2"/>
    <w:rsid w:val="00B533BD"/>
    <w:rsid w:val="00B560E2"/>
    <w:rsid w:val="00B620D9"/>
    <w:rsid w:val="00B67431"/>
    <w:rsid w:val="00B70833"/>
    <w:rsid w:val="00B718BC"/>
    <w:rsid w:val="00B72FA1"/>
    <w:rsid w:val="00B750AA"/>
    <w:rsid w:val="00B8104C"/>
    <w:rsid w:val="00B84D81"/>
    <w:rsid w:val="00B85FA8"/>
    <w:rsid w:val="00B8744F"/>
    <w:rsid w:val="00B96A8F"/>
    <w:rsid w:val="00BA72D9"/>
    <w:rsid w:val="00BB0727"/>
    <w:rsid w:val="00BB60E6"/>
    <w:rsid w:val="00BC265C"/>
    <w:rsid w:val="00BC2AD5"/>
    <w:rsid w:val="00BC677F"/>
    <w:rsid w:val="00BD7127"/>
    <w:rsid w:val="00BE6A7A"/>
    <w:rsid w:val="00BF0DB4"/>
    <w:rsid w:val="00BF156B"/>
    <w:rsid w:val="00C1019F"/>
    <w:rsid w:val="00C10878"/>
    <w:rsid w:val="00C12D57"/>
    <w:rsid w:val="00C148F7"/>
    <w:rsid w:val="00C174F3"/>
    <w:rsid w:val="00C26988"/>
    <w:rsid w:val="00C30698"/>
    <w:rsid w:val="00C32FBB"/>
    <w:rsid w:val="00C351C2"/>
    <w:rsid w:val="00C36AC9"/>
    <w:rsid w:val="00C50B30"/>
    <w:rsid w:val="00C561CA"/>
    <w:rsid w:val="00C61C2A"/>
    <w:rsid w:val="00C625B8"/>
    <w:rsid w:val="00C63556"/>
    <w:rsid w:val="00C64C98"/>
    <w:rsid w:val="00C67556"/>
    <w:rsid w:val="00C703B1"/>
    <w:rsid w:val="00C71D42"/>
    <w:rsid w:val="00C7260E"/>
    <w:rsid w:val="00C73431"/>
    <w:rsid w:val="00C76162"/>
    <w:rsid w:val="00C76ACA"/>
    <w:rsid w:val="00C81255"/>
    <w:rsid w:val="00C8702B"/>
    <w:rsid w:val="00C92AE5"/>
    <w:rsid w:val="00C972BF"/>
    <w:rsid w:val="00CA2B04"/>
    <w:rsid w:val="00CB0CD7"/>
    <w:rsid w:val="00CB2DCA"/>
    <w:rsid w:val="00CB3664"/>
    <w:rsid w:val="00CC2153"/>
    <w:rsid w:val="00CC3ECF"/>
    <w:rsid w:val="00CC458B"/>
    <w:rsid w:val="00CD2D7E"/>
    <w:rsid w:val="00CD7083"/>
    <w:rsid w:val="00CD75C9"/>
    <w:rsid w:val="00CE3D2E"/>
    <w:rsid w:val="00CE3E8F"/>
    <w:rsid w:val="00CE5D56"/>
    <w:rsid w:val="00CF421A"/>
    <w:rsid w:val="00D03562"/>
    <w:rsid w:val="00D05847"/>
    <w:rsid w:val="00D10232"/>
    <w:rsid w:val="00D140DB"/>
    <w:rsid w:val="00D200A5"/>
    <w:rsid w:val="00D217DE"/>
    <w:rsid w:val="00D223F0"/>
    <w:rsid w:val="00D3338F"/>
    <w:rsid w:val="00D42348"/>
    <w:rsid w:val="00D473E0"/>
    <w:rsid w:val="00D54155"/>
    <w:rsid w:val="00D56B6A"/>
    <w:rsid w:val="00D6016A"/>
    <w:rsid w:val="00D74B40"/>
    <w:rsid w:val="00D76CF0"/>
    <w:rsid w:val="00D9362A"/>
    <w:rsid w:val="00D9589B"/>
    <w:rsid w:val="00D97C89"/>
    <w:rsid w:val="00DA178C"/>
    <w:rsid w:val="00DA4F4F"/>
    <w:rsid w:val="00DB5AB2"/>
    <w:rsid w:val="00DB7234"/>
    <w:rsid w:val="00DC012E"/>
    <w:rsid w:val="00DC67F8"/>
    <w:rsid w:val="00DD29D3"/>
    <w:rsid w:val="00DD39F2"/>
    <w:rsid w:val="00DD67F1"/>
    <w:rsid w:val="00DD7F34"/>
    <w:rsid w:val="00DE2A3A"/>
    <w:rsid w:val="00DF0D8C"/>
    <w:rsid w:val="00DF5607"/>
    <w:rsid w:val="00DF5EFE"/>
    <w:rsid w:val="00E0502D"/>
    <w:rsid w:val="00E053D0"/>
    <w:rsid w:val="00E06EBD"/>
    <w:rsid w:val="00E11640"/>
    <w:rsid w:val="00E27FA0"/>
    <w:rsid w:val="00E33E1D"/>
    <w:rsid w:val="00E34350"/>
    <w:rsid w:val="00E37D01"/>
    <w:rsid w:val="00E473C1"/>
    <w:rsid w:val="00E47E67"/>
    <w:rsid w:val="00E57702"/>
    <w:rsid w:val="00E57A00"/>
    <w:rsid w:val="00E61C71"/>
    <w:rsid w:val="00E62566"/>
    <w:rsid w:val="00E64745"/>
    <w:rsid w:val="00E71C36"/>
    <w:rsid w:val="00E76013"/>
    <w:rsid w:val="00E76E65"/>
    <w:rsid w:val="00E773BD"/>
    <w:rsid w:val="00E877F0"/>
    <w:rsid w:val="00E92E93"/>
    <w:rsid w:val="00E94019"/>
    <w:rsid w:val="00E9498F"/>
    <w:rsid w:val="00E95803"/>
    <w:rsid w:val="00EA3F9C"/>
    <w:rsid w:val="00EB45A0"/>
    <w:rsid w:val="00EC065C"/>
    <w:rsid w:val="00ED17C8"/>
    <w:rsid w:val="00ED1D9E"/>
    <w:rsid w:val="00ED32B0"/>
    <w:rsid w:val="00ED4CD0"/>
    <w:rsid w:val="00EF3E95"/>
    <w:rsid w:val="00F10BDA"/>
    <w:rsid w:val="00F11356"/>
    <w:rsid w:val="00F14586"/>
    <w:rsid w:val="00F368A4"/>
    <w:rsid w:val="00F41BBB"/>
    <w:rsid w:val="00F504D9"/>
    <w:rsid w:val="00F60EF3"/>
    <w:rsid w:val="00F6352D"/>
    <w:rsid w:val="00F6776C"/>
    <w:rsid w:val="00F71C46"/>
    <w:rsid w:val="00F80F2F"/>
    <w:rsid w:val="00F8717B"/>
    <w:rsid w:val="00F876FB"/>
    <w:rsid w:val="00F90868"/>
    <w:rsid w:val="00FA222C"/>
    <w:rsid w:val="00FB2EDE"/>
    <w:rsid w:val="00FB57BC"/>
    <w:rsid w:val="00FC4E7B"/>
    <w:rsid w:val="00FE5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CE1CF785-A4D2-4F01-9E7B-5A11F391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9B0"/>
    <w:rPr>
      <w:szCs w:val="17"/>
      <w:lang w:val="nl-NL"/>
    </w:rPr>
  </w:style>
  <w:style w:type="paragraph" w:styleId="Heading1">
    <w:name w:val="heading 1"/>
    <w:basedOn w:val="Normal"/>
    <w:next w:val="Normal"/>
    <w:link w:val="Heading1Char"/>
    <w:qFormat/>
    <w:rsid w:val="00D223F0"/>
    <w:pPr>
      <w:keepNext/>
      <w:numPr>
        <w:numId w:val="17"/>
      </w:numPr>
      <w:spacing w:before="280" w:after="560"/>
      <w:contextualSpacing/>
      <w:outlineLvl w:val="0"/>
    </w:pPr>
    <w:rPr>
      <w:rFonts w:cs="Arial"/>
      <w:bCs/>
      <w:caps/>
      <w:color w:val="0082A6" w:themeColor="text2"/>
      <w:spacing w:val="20"/>
      <w:kern w:val="32"/>
      <w:sz w:val="60"/>
      <w:szCs w:val="32"/>
    </w:rPr>
  </w:style>
  <w:style w:type="paragraph" w:styleId="Heading2">
    <w:name w:val="heading 2"/>
    <w:basedOn w:val="Normal"/>
    <w:next w:val="Normal"/>
    <w:link w:val="Heading2Char"/>
    <w:qFormat/>
    <w:rsid w:val="00D223F0"/>
    <w:pPr>
      <w:keepNext/>
      <w:numPr>
        <w:ilvl w:val="1"/>
        <w:numId w:val="17"/>
      </w:numPr>
      <w:spacing w:before="280"/>
      <w:outlineLvl w:val="1"/>
    </w:pPr>
    <w:rPr>
      <w:rFonts w:cs="Arial"/>
      <w:b/>
      <w:bCs/>
      <w:iCs/>
      <w:caps/>
      <w:color w:val="883486" w:themeColor="background2"/>
      <w:spacing w:val="20"/>
      <w:sz w:val="26"/>
      <w:szCs w:val="28"/>
    </w:rPr>
  </w:style>
  <w:style w:type="paragraph" w:styleId="Heading3">
    <w:name w:val="heading 3"/>
    <w:basedOn w:val="Normal"/>
    <w:next w:val="Normal"/>
    <w:link w:val="Heading3Char"/>
    <w:qFormat/>
    <w:rsid w:val="00E62566"/>
    <w:pPr>
      <w:keepNext/>
      <w:numPr>
        <w:ilvl w:val="2"/>
        <w:numId w:val="17"/>
      </w:numPr>
      <w:spacing w:before="280"/>
      <w:outlineLvl w:val="2"/>
    </w:pPr>
    <w:rPr>
      <w:rFonts w:cs="Arial"/>
      <w:b/>
      <w:bCs/>
      <w:color w:val="883486" w:themeColor="background2"/>
      <w:szCs w:val="26"/>
    </w:rPr>
  </w:style>
  <w:style w:type="paragraph" w:styleId="Heading4">
    <w:name w:val="heading 4"/>
    <w:basedOn w:val="Normal"/>
    <w:next w:val="Normal"/>
    <w:link w:val="Heading4Char"/>
    <w:qFormat/>
    <w:rsid w:val="00C8702B"/>
    <w:pPr>
      <w:keepNext/>
      <w:numPr>
        <w:ilvl w:val="3"/>
        <w:numId w:val="17"/>
      </w:numPr>
      <w:spacing w:before="280"/>
      <w:outlineLvl w:val="3"/>
    </w:pPr>
    <w:rPr>
      <w:b/>
      <w:bCs/>
      <w:color w:val="883486" w:themeColor="background2"/>
      <w:szCs w:val="28"/>
    </w:rPr>
  </w:style>
  <w:style w:type="paragraph" w:styleId="Heading5">
    <w:name w:val="heading 5"/>
    <w:basedOn w:val="Normal"/>
    <w:next w:val="Normal"/>
    <w:link w:val="Heading5Char"/>
    <w:qFormat/>
    <w:rsid w:val="00C8702B"/>
    <w:pPr>
      <w:numPr>
        <w:ilvl w:val="4"/>
        <w:numId w:val="17"/>
      </w:numPr>
      <w:spacing w:before="280"/>
      <w:outlineLvl w:val="4"/>
    </w:pPr>
    <w:rPr>
      <w:rFonts w:cs="Arial"/>
      <w:b/>
      <w:bCs/>
      <w:iCs/>
      <w:color w:val="883486" w:themeColor="background2"/>
      <w:szCs w:val="26"/>
    </w:rPr>
  </w:style>
  <w:style w:type="paragraph" w:styleId="Heading6">
    <w:name w:val="heading 6"/>
    <w:basedOn w:val="Normal"/>
    <w:next w:val="Normal"/>
    <w:link w:val="Heading6Char"/>
    <w:semiHidden/>
    <w:qFormat/>
    <w:rsid w:val="00E62566"/>
    <w:pPr>
      <w:numPr>
        <w:ilvl w:val="5"/>
        <w:numId w:val="17"/>
      </w:numPr>
      <w:tabs>
        <w:tab w:val="num" w:pos="360"/>
      </w:tabs>
      <w:outlineLvl w:val="5"/>
    </w:pPr>
    <w:rPr>
      <w:bCs/>
      <w:szCs w:val="22"/>
    </w:rPr>
  </w:style>
  <w:style w:type="paragraph" w:styleId="Heading7">
    <w:name w:val="heading 7"/>
    <w:basedOn w:val="Normal"/>
    <w:next w:val="Normal"/>
    <w:link w:val="Heading7Char"/>
    <w:semiHidden/>
    <w:qFormat/>
    <w:rsid w:val="00E62566"/>
    <w:pPr>
      <w:numPr>
        <w:ilvl w:val="6"/>
        <w:numId w:val="17"/>
      </w:numPr>
      <w:tabs>
        <w:tab w:val="num" w:pos="360"/>
      </w:tabs>
      <w:outlineLvl w:val="6"/>
    </w:pPr>
    <w:rPr>
      <w:szCs w:val="18"/>
    </w:rPr>
  </w:style>
  <w:style w:type="paragraph" w:styleId="Heading8">
    <w:name w:val="heading 8"/>
    <w:basedOn w:val="Normal"/>
    <w:next w:val="Normal"/>
    <w:link w:val="Heading8Char"/>
    <w:semiHidden/>
    <w:qFormat/>
    <w:rsid w:val="00E62566"/>
    <w:pPr>
      <w:numPr>
        <w:ilvl w:val="7"/>
        <w:numId w:val="17"/>
      </w:numPr>
      <w:tabs>
        <w:tab w:val="num" w:pos="360"/>
      </w:tabs>
      <w:outlineLvl w:val="7"/>
    </w:pPr>
    <w:rPr>
      <w:iCs/>
      <w:szCs w:val="18"/>
    </w:rPr>
  </w:style>
  <w:style w:type="paragraph" w:styleId="Heading9">
    <w:name w:val="heading 9"/>
    <w:basedOn w:val="Normal"/>
    <w:next w:val="Normal"/>
    <w:link w:val="Heading9Char"/>
    <w:semiHidden/>
    <w:qFormat/>
    <w:rsid w:val="00E62566"/>
    <w:pPr>
      <w:numPr>
        <w:ilvl w:val="8"/>
        <w:numId w:val="17"/>
      </w:numPr>
      <w:tabs>
        <w:tab w:val="num" w:pos="360"/>
      </w:tabs>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23F0"/>
    <w:rPr>
      <w:rFonts w:cs="Arial"/>
      <w:bCs/>
      <w:caps/>
      <w:color w:val="0082A6" w:themeColor="text2"/>
      <w:spacing w:val="20"/>
      <w:kern w:val="32"/>
      <w:sz w:val="60"/>
      <w:szCs w:val="32"/>
      <w:lang w:val="nl-NL"/>
    </w:rPr>
  </w:style>
  <w:style w:type="character" w:customStyle="1" w:styleId="Heading2Char">
    <w:name w:val="Heading 2 Char"/>
    <w:link w:val="Heading2"/>
    <w:rsid w:val="00D223F0"/>
    <w:rPr>
      <w:rFonts w:cs="Arial"/>
      <w:b/>
      <w:bCs/>
      <w:iCs/>
      <w:caps/>
      <w:color w:val="883486" w:themeColor="background2"/>
      <w:spacing w:val="20"/>
      <w:sz w:val="26"/>
      <w:szCs w:val="28"/>
      <w:lang w:val="nl-NL"/>
    </w:rPr>
  </w:style>
  <w:style w:type="paragraph" w:styleId="Caption">
    <w:name w:val="caption"/>
    <w:basedOn w:val="Normal"/>
    <w:next w:val="Normal"/>
    <w:uiPriority w:val="35"/>
    <w:semiHidden/>
    <w:qFormat/>
    <w:rsid w:val="00E11640"/>
    <w:pPr>
      <w:spacing w:before="60" w:after="200" w:line="240" w:lineRule="auto"/>
    </w:pPr>
    <w:rPr>
      <w:b/>
      <w:iCs/>
      <w:color w:val="000000" w:themeColor="text1"/>
      <w:sz w:val="19"/>
      <w:szCs w:val="18"/>
    </w:rPr>
  </w:style>
  <w:style w:type="character" w:customStyle="1" w:styleId="Heading3Char">
    <w:name w:val="Heading 3 Char"/>
    <w:link w:val="Heading3"/>
    <w:rsid w:val="00E0502D"/>
    <w:rPr>
      <w:rFonts w:cs="Arial"/>
      <w:b/>
      <w:bCs/>
      <w:color w:val="883486" w:themeColor="background2"/>
      <w:szCs w:val="26"/>
    </w:rPr>
  </w:style>
  <w:style w:type="character" w:customStyle="1" w:styleId="Heading4Char">
    <w:name w:val="Heading 4 Char"/>
    <w:link w:val="Heading4"/>
    <w:rsid w:val="00C8702B"/>
    <w:rPr>
      <w:b/>
      <w:bCs/>
      <w:color w:val="883486" w:themeColor="background2"/>
      <w:szCs w:val="28"/>
      <w:lang w:val="nl-NL"/>
    </w:rPr>
  </w:style>
  <w:style w:type="paragraph" w:styleId="Title">
    <w:name w:val="Title"/>
    <w:basedOn w:val="Normal"/>
    <w:next w:val="Normal"/>
    <w:link w:val="Title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leGrid">
    <w:name w:val="Table Grid"/>
    <w:basedOn w:val="TableNorma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leChar">
    <w:name w:val="Title Char"/>
    <w:basedOn w:val="DefaultParagraphFont"/>
    <w:link w:val="Title"/>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Subtitle">
    <w:name w:val="Subtitle"/>
    <w:basedOn w:val="Normal"/>
    <w:next w:val="Normal"/>
    <w:link w:val="Subtitle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SubtitleChar">
    <w:name w:val="Subtitle Char"/>
    <w:basedOn w:val="DefaultParagraphFont"/>
    <w:link w:val="Subtitle"/>
    <w:uiPriority w:val="11"/>
    <w:semiHidden/>
    <w:rsid w:val="00E0502D"/>
    <w:rPr>
      <w:rFonts w:eastAsiaTheme="minorEastAsia"/>
      <w:color w:val="FFFFFF" w:themeColor="background1"/>
      <w:spacing w:val="15"/>
      <w:sz w:val="40"/>
      <w:szCs w:val="22"/>
      <w:lang w:val="nl-NL"/>
    </w:rPr>
  </w:style>
  <w:style w:type="paragraph" w:styleId="TOC1">
    <w:name w:val="toc 1"/>
    <w:basedOn w:val="Normal"/>
    <w:next w:val="Normal"/>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TOC2">
    <w:name w:val="toc 2"/>
    <w:basedOn w:val="Normal"/>
    <w:next w:val="Normal"/>
    <w:uiPriority w:val="39"/>
    <w:rsid w:val="00B718BC"/>
    <w:pPr>
      <w:tabs>
        <w:tab w:val="left" w:pos="1134"/>
        <w:tab w:val="right" w:pos="8505"/>
      </w:tabs>
      <w:ind w:left="1134" w:right="1134" w:hanging="1134"/>
    </w:pPr>
    <w:rPr>
      <w:szCs w:val="21"/>
    </w:rPr>
  </w:style>
  <w:style w:type="paragraph" w:styleId="TOC3">
    <w:name w:val="toc 3"/>
    <w:basedOn w:val="Normal"/>
    <w:next w:val="Normal"/>
    <w:uiPriority w:val="39"/>
    <w:rsid w:val="00AE49B0"/>
    <w:pPr>
      <w:tabs>
        <w:tab w:val="left" w:pos="1134"/>
        <w:tab w:val="right" w:pos="8505"/>
      </w:tabs>
      <w:ind w:left="1134" w:right="1134" w:hanging="822"/>
    </w:pPr>
    <w:rPr>
      <w:szCs w:val="21"/>
    </w:rPr>
  </w:style>
  <w:style w:type="paragraph" w:styleId="TOC4">
    <w:name w:val="toc 4"/>
    <w:basedOn w:val="Normal"/>
    <w:next w:val="Normal"/>
    <w:uiPriority w:val="39"/>
    <w:rsid w:val="00655F87"/>
    <w:pPr>
      <w:tabs>
        <w:tab w:val="left" w:pos="1134"/>
        <w:tab w:val="right" w:pos="8505"/>
      </w:tabs>
      <w:spacing w:before="280"/>
      <w:ind w:left="1134" w:right="1134" w:hanging="1134"/>
    </w:pPr>
    <w:rPr>
      <w:szCs w:val="21"/>
    </w:rPr>
  </w:style>
  <w:style w:type="paragraph" w:styleId="Header">
    <w:name w:val="header"/>
    <w:basedOn w:val="Normal"/>
    <w:link w:val="HeaderChar"/>
    <w:semiHidden/>
    <w:rsid w:val="00E62566"/>
    <w:pPr>
      <w:tabs>
        <w:tab w:val="center" w:pos="4703"/>
        <w:tab w:val="right" w:pos="9406"/>
      </w:tabs>
      <w:suppressAutoHyphens/>
    </w:pPr>
    <w:rPr>
      <w:rFonts w:cs="Arial"/>
      <w:szCs w:val="24"/>
    </w:rPr>
  </w:style>
  <w:style w:type="character" w:customStyle="1" w:styleId="HeaderChar">
    <w:name w:val="Header Char"/>
    <w:basedOn w:val="DefaultParagraphFont"/>
    <w:link w:val="Header"/>
    <w:semiHidden/>
    <w:rsid w:val="00E0502D"/>
    <w:rPr>
      <w:rFonts w:cs="Arial"/>
      <w:szCs w:val="24"/>
      <w:lang w:val="nl-NL"/>
    </w:rPr>
  </w:style>
  <w:style w:type="paragraph" w:styleId="Footer">
    <w:name w:val="footer"/>
    <w:basedOn w:val="Normal"/>
    <w:link w:val="FooterChar"/>
    <w:semiHidden/>
    <w:rsid w:val="00E62566"/>
    <w:pPr>
      <w:tabs>
        <w:tab w:val="center" w:pos="4536"/>
        <w:tab w:val="right" w:pos="9072"/>
      </w:tabs>
      <w:jc w:val="right"/>
    </w:pPr>
  </w:style>
  <w:style w:type="character" w:customStyle="1" w:styleId="FooterChar">
    <w:name w:val="Footer Char"/>
    <w:basedOn w:val="DefaultParagraphFont"/>
    <w:link w:val="Footer"/>
    <w:semiHidden/>
    <w:rsid w:val="00E62566"/>
    <w:rPr>
      <w:szCs w:val="17"/>
      <w:lang w:val="nl-NL"/>
    </w:rPr>
  </w:style>
  <w:style w:type="table" w:customStyle="1" w:styleId="doTable">
    <w:name w:val="do_Table"/>
    <w:basedOn w:val="TableNormal"/>
    <w:uiPriority w:val="99"/>
    <w:rsid w:val="00D42348"/>
    <w:pPr>
      <w:spacing w:line="240" w:lineRule="auto"/>
    </w:pPr>
    <w:tblPr>
      <w:tblCellMar>
        <w:left w:w="0" w:type="dxa"/>
        <w:right w:w="0" w:type="dxa"/>
      </w:tblCellMar>
    </w:tblPr>
  </w:style>
  <w:style w:type="paragraph" w:styleId="BalloonText">
    <w:name w:val="Balloon Text"/>
    <w:basedOn w:val="Normal"/>
    <w:link w:val="BalloonTextChar"/>
    <w:semiHidden/>
    <w:rsid w:val="00E62566"/>
    <w:pPr>
      <w:spacing w:line="240" w:lineRule="auto"/>
    </w:pPr>
    <w:rPr>
      <w:rFonts w:cs="Tahoma"/>
      <w:sz w:val="16"/>
      <w:szCs w:val="16"/>
    </w:rPr>
  </w:style>
  <w:style w:type="character" w:customStyle="1" w:styleId="BalloonTextChar">
    <w:name w:val="Balloon Text Char"/>
    <w:link w:val="BalloonText"/>
    <w:semiHidden/>
    <w:rsid w:val="00E62566"/>
    <w:rPr>
      <w:rFonts w:cs="Tahoma"/>
      <w:sz w:val="16"/>
      <w:szCs w:val="16"/>
    </w:rPr>
  </w:style>
  <w:style w:type="character" w:styleId="BookTitle">
    <w:name w:val="Book Title"/>
    <w:uiPriority w:val="33"/>
    <w:semiHidden/>
    <w:qFormat/>
    <w:rsid w:val="00E62566"/>
    <w:rPr>
      <w:rFonts w:ascii="Verdana" w:hAnsi="Verdana"/>
      <w:b/>
      <w:bCs/>
      <w:smallCaps/>
      <w:spacing w:val="5"/>
    </w:rPr>
  </w:style>
  <w:style w:type="character" w:styleId="CommentReference">
    <w:name w:val="annotation reference"/>
    <w:semiHidden/>
    <w:rsid w:val="00E62566"/>
    <w:rPr>
      <w:rFonts w:ascii="Verdana" w:hAnsi="Verdana"/>
      <w:sz w:val="16"/>
      <w:szCs w:val="16"/>
    </w:rPr>
  </w:style>
  <w:style w:type="character" w:styleId="Emphasis">
    <w:name w:val="Emphasis"/>
    <w:semiHidden/>
    <w:qFormat/>
    <w:rsid w:val="00E62566"/>
    <w:rPr>
      <w:rFonts w:ascii="Verdana" w:hAnsi="Verdana"/>
      <w:i/>
      <w:iCs/>
    </w:rPr>
  </w:style>
  <w:style w:type="character" w:styleId="EndnoteReference">
    <w:name w:val="endnote reference"/>
    <w:semiHidden/>
    <w:rsid w:val="00E62566"/>
    <w:rPr>
      <w:rFonts w:ascii="Verdana" w:hAnsi="Verdana"/>
      <w:vertAlign w:val="superscript"/>
    </w:rPr>
  </w:style>
  <w:style w:type="paragraph" w:styleId="EnvelopeAddress">
    <w:name w:val="envelope address"/>
    <w:basedOn w:val="Normal"/>
    <w:semiHidden/>
    <w:rsid w:val="00E62566"/>
    <w:pPr>
      <w:framePr w:w="7920" w:h="1980" w:hRule="exact" w:hSpace="141" w:wrap="auto" w:hAnchor="page" w:xAlign="center" w:yAlign="bottom"/>
      <w:spacing w:line="240" w:lineRule="auto"/>
      <w:ind w:left="2880"/>
    </w:pPr>
    <w:rPr>
      <w:sz w:val="24"/>
      <w:szCs w:val="24"/>
    </w:rPr>
  </w:style>
  <w:style w:type="paragraph" w:styleId="EnvelopeReturn">
    <w:name w:val="envelope return"/>
    <w:basedOn w:val="Normal"/>
    <w:semiHidden/>
    <w:rsid w:val="00E62566"/>
    <w:pPr>
      <w:spacing w:line="240" w:lineRule="auto"/>
    </w:pPr>
    <w:rPr>
      <w:szCs w:val="20"/>
    </w:rPr>
  </w:style>
  <w:style w:type="character" w:styleId="FollowedHyperlink">
    <w:name w:val="FollowedHyperlink"/>
    <w:semiHidden/>
    <w:rsid w:val="00E62566"/>
    <w:rPr>
      <w:rFonts w:ascii="Verdana" w:hAnsi="Verdana"/>
      <w:color w:val="AABAC7" w:themeColor="accent6"/>
      <w:u w:val="single"/>
    </w:rPr>
  </w:style>
  <w:style w:type="character" w:styleId="FootnoteReference">
    <w:name w:val="footnote reference"/>
    <w:semiHidden/>
    <w:rsid w:val="00E62566"/>
    <w:rPr>
      <w:rFonts w:ascii="Verdana" w:hAnsi="Verdana"/>
      <w:sz w:val="16"/>
      <w:vertAlign w:val="superscript"/>
    </w:rPr>
  </w:style>
  <w:style w:type="character" w:customStyle="1" w:styleId="Heading5Char">
    <w:name w:val="Heading 5 Char"/>
    <w:link w:val="Heading5"/>
    <w:rsid w:val="00C8702B"/>
    <w:rPr>
      <w:rFonts w:cs="Arial"/>
      <w:b/>
      <w:bCs/>
      <w:iCs/>
      <w:color w:val="883486" w:themeColor="background2"/>
      <w:szCs w:val="26"/>
      <w:lang w:val="nl-NL"/>
    </w:rPr>
  </w:style>
  <w:style w:type="character" w:customStyle="1" w:styleId="Heading6Char">
    <w:name w:val="Heading 6 Char"/>
    <w:link w:val="Heading6"/>
    <w:semiHidden/>
    <w:rsid w:val="00E62566"/>
    <w:rPr>
      <w:bCs/>
      <w:szCs w:val="22"/>
    </w:rPr>
  </w:style>
  <w:style w:type="character" w:customStyle="1" w:styleId="Heading7Char">
    <w:name w:val="Heading 7 Char"/>
    <w:link w:val="Heading7"/>
    <w:semiHidden/>
    <w:rsid w:val="00E62566"/>
    <w:rPr>
      <w:szCs w:val="18"/>
    </w:rPr>
  </w:style>
  <w:style w:type="character" w:customStyle="1" w:styleId="Heading8Char">
    <w:name w:val="Heading 8 Char"/>
    <w:link w:val="Heading8"/>
    <w:semiHidden/>
    <w:rsid w:val="00E62566"/>
    <w:rPr>
      <w:iCs/>
      <w:szCs w:val="18"/>
    </w:rPr>
  </w:style>
  <w:style w:type="character" w:customStyle="1" w:styleId="Heading9Char">
    <w:name w:val="Heading 9 Char"/>
    <w:link w:val="Heading9"/>
    <w:semiHidden/>
    <w:rsid w:val="00E62566"/>
    <w:rPr>
      <w:rFonts w:cs="Arial"/>
      <w:szCs w:val="22"/>
    </w:rPr>
  </w:style>
  <w:style w:type="character" w:styleId="HTMLVariable">
    <w:name w:val="HTML Variable"/>
    <w:semiHidden/>
    <w:rsid w:val="00E62566"/>
    <w:rPr>
      <w:rFonts w:ascii="Verdana" w:hAnsi="Verdana"/>
      <w:i/>
      <w:iCs/>
    </w:rPr>
  </w:style>
  <w:style w:type="character" w:styleId="Hyperlink">
    <w:name w:val="Hyperlink"/>
    <w:uiPriority w:val="99"/>
    <w:rsid w:val="00E62566"/>
    <w:rPr>
      <w:rFonts w:asciiTheme="minorHAnsi" w:hAnsiTheme="minorHAnsi"/>
      <w:color w:val="3FA3C1"/>
      <w:u w:val="single"/>
    </w:rPr>
  </w:style>
  <w:style w:type="character" w:styleId="IntenseEmphasis">
    <w:name w:val="Intense Emphasis"/>
    <w:uiPriority w:val="21"/>
    <w:semiHidden/>
    <w:qFormat/>
    <w:rsid w:val="00E62566"/>
    <w:rPr>
      <w:rFonts w:ascii="Verdana" w:hAnsi="Verdana"/>
      <w:b/>
      <w:bCs/>
      <w:i/>
      <w:iCs/>
      <w:color w:val="4F81BD"/>
    </w:rPr>
  </w:style>
  <w:style w:type="paragraph" w:styleId="IntenseQuote">
    <w:name w:val="Intense Quote"/>
    <w:basedOn w:val="Normal"/>
    <w:next w:val="Normal"/>
    <w:link w:val="IntenseQuote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E62566"/>
    <w:rPr>
      <w:b/>
      <w:bCs/>
      <w:i/>
      <w:iCs/>
      <w:color w:val="4F81BD"/>
      <w:szCs w:val="17"/>
    </w:rPr>
  </w:style>
  <w:style w:type="character" w:styleId="IntenseReference">
    <w:name w:val="Intense Reference"/>
    <w:uiPriority w:val="32"/>
    <w:semiHidden/>
    <w:qFormat/>
    <w:rsid w:val="00E62566"/>
    <w:rPr>
      <w:rFonts w:ascii="Verdana" w:hAnsi="Verdana"/>
      <w:b/>
      <w:bCs/>
      <w:smallCaps/>
      <w:color w:val="C0504D"/>
      <w:spacing w:val="5"/>
      <w:u w:val="single"/>
    </w:rPr>
  </w:style>
  <w:style w:type="character" w:styleId="LineNumber">
    <w:name w:val="line number"/>
    <w:semiHidden/>
    <w:rsid w:val="00E62566"/>
    <w:rPr>
      <w:rFonts w:ascii="Verdana" w:hAnsi="Verdana"/>
    </w:rPr>
  </w:style>
  <w:style w:type="paragraph" w:styleId="ListParagraph">
    <w:name w:val="List Paragraph"/>
    <w:basedOn w:val="Normal"/>
    <w:uiPriority w:val="34"/>
    <w:semiHidden/>
    <w:qFormat/>
    <w:rsid w:val="00E62566"/>
    <w:pPr>
      <w:ind w:left="720"/>
      <w:contextualSpacing/>
    </w:pPr>
  </w:style>
  <w:style w:type="paragraph" w:styleId="MessageHeader">
    <w:name w:val="Message Header"/>
    <w:basedOn w:val="Normal"/>
    <w:link w:val="MessageHeader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MessageHeaderChar">
    <w:name w:val="Message Header Char"/>
    <w:link w:val="MessageHeader"/>
    <w:semiHidden/>
    <w:rsid w:val="00E62566"/>
    <w:rPr>
      <w:sz w:val="24"/>
      <w:szCs w:val="24"/>
      <w:shd w:val="pct20" w:color="auto" w:fill="auto"/>
    </w:rPr>
  </w:style>
  <w:style w:type="paragraph" w:customStyle="1" w:styleId="MIBold">
    <w:name w:val="MI_Bold"/>
    <w:basedOn w:val="Normal"/>
    <w:next w:val="Normal"/>
    <w:qFormat/>
    <w:rsid w:val="00752D72"/>
    <w:pPr>
      <w:keepNext/>
      <w:spacing w:before="280"/>
    </w:pPr>
    <w:rPr>
      <w:b/>
    </w:rPr>
  </w:style>
  <w:style w:type="paragraph" w:customStyle="1" w:styleId="MIFooter">
    <w:name w:val="MI_Footer"/>
    <w:basedOn w:val="Footer"/>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Normal"/>
    <w:qFormat/>
    <w:rsid w:val="00E62566"/>
    <w:pPr>
      <w:numPr>
        <w:numId w:val="11"/>
      </w:numPr>
    </w:pPr>
  </w:style>
  <w:style w:type="paragraph" w:styleId="NormalWeb">
    <w:name w:val="Normal (Web)"/>
    <w:basedOn w:val="Normal"/>
    <w:semiHidden/>
    <w:rsid w:val="00E62566"/>
    <w:rPr>
      <w:szCs w:val="24"/>
    </w:rPr>
  </w:style>
  <w:style w:type="character" w:styleId="PageNumber">
    <w:name w:val="page number"/>
    <w:semiHidden/>
    <w:rsid w:val="00825F12"/>
    <w:rPr>
      <w:rFonts w:asciiTheme="minorHAnsi" w:hAnsiTheme="minorHAnsi"/>
      <w:sz w:val="18"/>
    </w:rPr>
  </w:style>
  <w:style w:type="character" w:styleId="PlaceholderText">
    <w:name w:val="Placeholder Text"/>
    <w:uiPriority w:val="99"/>
    <w:semiHidden/>
    <w:rsid w:val="00E62566"/>
    <w:rPr>
      <w:rFonts w:ascii="Verdana" w:hAnsi="Verdana"/>
      <w:color w:val="808080"/>
    </w:rPr>
  </w:style>
  <w:style w:type="character" w:styleId="Strong">
    <w:name w:val="Strong"/>
    <w:semiHidden/>
    <w:qFormat/>
    <w:rsid w:val="00E62566"/>
    <w:rPr>
      <w:rFonts w:ascii="Verdana" w:hAnsi="Verdana"/>
      <w:b/>
      <w:bCs/>
    </w:rPr>
  </w:style>
  <w:style w:type="character" w:styleId="SubtleEmphasis">
    <w:name w:val="Subtle Emphasis"/>
    <w:uiPriority w:val="19"/>
    <w:semiHidden/>
    <w:qFormat/>
    <w:rsid w:val="00E62566"/>
    <w:rPr>
      <w:rFonts w:ascii="Verdana" w:hAnsi="Verdana"/>
      <w:i/>
      <w:iCs/>
      <w:color w:val="808080"/>
    </w:rPr>
  </w:style>
  <w:style w:type="character" w:styleId="SubtleReference">
    <w:name w:val="Subtle Reference"/>
    <w:uiPriority w:val="31"/>
    <w:semiHidden/>
    <w:qFormat/>
    <w:rsid w:val="00E62566"/>
    <w:rPr>
      <w:rFonts w:ascii="Verdana" w:hAnsi="Verdana"/>
      <w:smallCaps/>
      <w:color w:val="C0504D"/>
      <w:u w:val="single"/>
    </w:rPr>
  </w:style>
  <w:style w:type="paragraph" w:styleId="TOAHeading">
    <w:name w:val="toa heading"/>
    <w:basedOn w:val="Normal"/>
    <w:next w:val="Normal"/>
    <w:semiHidden/>
    <w:rsid w:val="00E62566"/>
    <w:pPr>
      <w:spacing w:before="120"/>
    </w:pPr>
    <w:rPr>
      <w:b/>
      <w:bCs/>
      <w:sz w:val="24"/>
      <w:szCs w:val="24"/>
    </w:rPr>
  </w:style>
  <w:style w:type="paragraph" w:styleId="TOCHeading">
    <w:name w:val="TOC Heading"/>
    <w:basedOn w:val="Heading1"/>
    <w:next w:val="Normal"/>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Normal"/>
    <w:qFormat/>
    <w:rsid w:val="00E62566"/>
    <w:rPr>
      <w:sz w:val="18"/>
    </w:rPr>
  </w:style>
  <w:style w:type="paragraph" w:customStyle="1" w:styleId="MIInhoudsopgave">
    <w:name w:val="MI_Inhoudsopgave"/>
    <w:basedOn w:val="Normal"/>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Normal"/>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Normal"/>
    <w:qFormat/>
    <w:rsid w:val="006F42FD"/>
    <w:pPr>
      <w:spacing w:before="1120" w:after="560"/>
      <w:outlineLvl w:val="0"/>
    </w:pPr>
    <w:rPr>
      <w:caps/>
      <w:color w:val="FFFFFF" w:themeColor="background1"/>
      <w:spacing w:val="20"/>
      <w:sz w:val="60"/>
    </w:rPr>
  </w:style>
  <w:style w:type="paragraph" w:customStyle="1" w:styleId="MILeeswijzer">
    <w:name w:val="MI_Leeswijzer"/>
    <w:basedOn w:val="Normal"/>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Normal"/>
    <w:next w:val="Normal"/>
    <w:qFormat/>
    <w:rsid w:val="00E76E65"/>
    <w:pPr>
      <w:pageBreakBefore/>
      <w:numPr>
        <w:numId w:val="15"/>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Normal"/>
    <w:next w:val="Normal"/>
    <w:qFormat/>
    <w:rsid w:val="000A6AA8"/>
    <w:pPr>
      <w:numPr>
        <w:ilvl w:val="1"/>
        <w:numId w:val="15"/>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Normal"/>
    <w:next w:val="Normal"/>
    <w:qFormat/>
    <w:rsid w:val="000A6AA8"/>
    <w:pPr>
      <w:keepNext/>
      <w:numPr>
        <w:ilvl w:val="2"/>
        <w:numId w:val="15"/>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Normal"/>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19"/>
      </w:numPr>
    </w:pPr>
  </w:style>
  <w:style w:type="paragraph" w:customStyle="1" w:styleId="MIZN1">
    <w:name w:val="MI_ZN1"/>
    <w:basedOn w:val="Heading1"/>
    <w:next w:val="Normal"/>
    <w:qFormat/>
    <w:rsid w:val="003A0C01"/>
    <w:pPr>
      <w:numPr>
        <w:numId w:val="0"/>
      </w:numPr>
    </w:pPr>
  </w:style>
  <w:style w:type="paragraph" w:customStyle="1" w:styleId="MIZN2">
    <w:name w:val="MI_ZN2"/>
    <w:basedOn w:val="Heading2"/>
    <w:next w:val="Normal"/>
    <w:qFormat/>
    <w:rsid w:val="003A0C01"/>
    <w:pPr>
      <w:numPr>
        <w:ilvl w:val="0"/>
        <w:numId w:val="0"/>
      </w:numPr>
    </w:pPr>
  </w:style>
  <w:style w:type="paragraph" w:customStyle="1" w:styleId="MIZN3">
    <w:name w:val="MI_ZN3"/>
    <w:basedOn w:val="Heading3"/>
    <w:next w:val="Normal"/>
    <w:qFormat/>
    <w:rsid w:val="003A0C01"/>
    <w:pPr>
      <w:numPr>
        <w:ilvl w:val="0"/>
        <w:numId w:val="0"/>
      </w:numPr>
    </w:pPr>
  </w:style>
  <w:style w:type="paragraph" w:styleId="TOC5">
    <w:name w:val="toc 5"/>
    <w:basedOn w:val="Normal"/>
    <w:next w:val="Normal"/>
    <w:uiPriority w:val="39"/>
    <w:rsid w:val="00AE49B0"/>
    <w:pPr>
      <w:tabs>
        <w:tab w:val="right" w:pos="8505"/>
      </w:tabs>
      <w:spacing w:before="280"/>
      <w:ind w:left="1134" w:right="1134"/>
    </w:pPr>
    <w:rPr>
      <w:b/>
      <w:color w:val="883486" w:themeColor="accent2"/>
      <w:spacing w:val="20"/>
      <w:sz w:val="22"/>
    </w:rPr>
  </w:style>
  <w:style w:type="paragraph" w:styleId="TOC6">
    <w:name w:val="toc 6"/>
    <w:basedOn w:val="Normal"/>
    <w:next w:val="Normal"/>
    <w:uiPriority w:val="39"/>
    <w:rsid w:val="00AE49B0"/>
    <w:pPr>
      <w:tabs>
        <w:tab w:val="right" w:pos="8505"/>
      </w:tabs>
      <w:ind w:left="1134" w:right="1134"/>
    </w:pPr>
  </w:style>
  <w:style w:type="paragraph" w:styleId="TOC7">
    <w:name w:val="toc 7"/>
    <w:basedOn w:val="Normal"/>
    <w:next w:val="Normal"/>
    <w:uiPriority w:val="39"/>
    <w:rsid w:val="00AE49B0"/>
    <w:pPr>
      <w:tabs>
        <w:tab w:val="right" w:pos="8505"/>
      </w:tabs>
      <w:ind w:left="1134" w:right="1134"/>
    </w:pPr>
  </w:style>
  <w:style w:type="character" w:styleId="UnresolvedMention">
    <w:name w:val="Unresolved Mention"/>
    <w:basedOn w:val="DefaultParagraphFont"/>
    <w:uiPriority w:val="99"/>
    <w:semiHidden/>
    <w:unhideWhenUsed/>
    <w:rsid w:val="00B424DF"/>
    <w:rPr>
      <w:color w:val="605E5C"/>
      <w:shd w:val="clear" w:color="auto" w:fill="E1DFDD"/>
      <w:lang w:val="nl-NL"/>
    </w:rPr>
  </w:style>
  <w:style w:type="paragraph" w:customStyle="1" w:styleId="MINummering1">
    <w:name w:val="MI_Nummering1"/>
    <w:basedOn w:val="ListParagraph"/>
    <w:qFormat/>
    <w:rsid w:val="00DF5607"/>
    <w:pPr>
      <w:numPr>
        <w:numId w:val="28"/>
      </w:numPr>
    </w:pPr>
  </w:style>
  <w:style w:type="paragraph" w:styleId="FootnoteText">
    <w:name w:val="footnote text"/>
    <w:basedOn w:val="Normal"/>
    <w:link w:val="FootnoteTextChar"/>
    <w:uiPriority w:val="1"/>
    <w:semiHidden/>
    <w:unhideWhenUsed/>
    <w:rsid w:val="00D97C89"/>
    <w:pPr>
      <w:spacing w:line="240" w:lineRule="auto"/>
    </w:pPr>
    <w:rPr>
      <w:rFonts w:ascii="Lucida Sans" w:hAnsi="Lucida Sans"/>
      <w:sz w:val="20"/>
      <w:szCs w:val="20"/>
    </w:rPr>
  </w:style>
  <w:style w:type="character" w:customStyle="1" w:styleId="FootnoteTextChar">
    <w:name w:val="Footnote Text Char"/>
    <w:basedOn w:val="DefaultParagraphFont"/>
    <w:link w:val="FootnoteText"/>
    <w:uiPriority w:val="1"/>
    <w:semiHidden/>
    <w:rsid w:val="00D97C89"/>
    <w:rPr>
      <w:rFonts w:ascii="Lucida Sans" w:hAnsi="Lucida Sans"/>
      <w:sz w:val="20"/>
      <w:szCs w:val="20"/>
      <w:lang w:val="nl-NL"/>
    </w:rPr>
  </w:style>
  <w:style w:type="paragraph" w:styleId="CommentText">
    <w:name w:val="annotation text"/>
    <w:basedOn w:val="Normal"/>
    <w:link w:val="CommentTextChar"/>
    <w:uiPriority w:val="99"/>
    <w:semiHidden/>
    <w:rsid w:val="00995A55"/>
    <w:pPr>
      <w:spacing w:line="240" w:lineRule="auto"/>
    </w:pPr>
    <w:rPr>
      <w:sz w:val="20"/>
      <w:szCs w:val="20"/>
    </w:rPr>
  </w:style>
  <w:style w:type="character" w:customStyle="1" w:styleId="CommentTextChar">
    <w:name w:val="Comment Text Char"/>
    <w:basedOn w:val="DefaultParagraphFont"/>
    <w:link w:val="CommentText"/>
    <w:uiPriority w:val="99"/>
    <w:semiHidden/>
    <w:rsid w:val="00995A55"/>
    <w:rPr>
      <w:sz w:val="20"/>
      <w:szCs w:val="20"/>
      <w:lang w:val="nl-NL"/>
    </w:rPr>
  </w:style>
  <w:style w:type="paragraph" w:styleId="CommentSubject">
    <w:name w:val="annotation subject"/>
    <w:basedOn w:val="CommentText"/>
    <w:next w:val="CommentText"/>
    <w:link w:val="CommentSubjectChar"/>
    <w:uiPriority w:val="99"/>
    <w:semiHidden/>
    <w:unhideWhenUsed/>
    <w:rsid w:val="00995A55"/>
    <w:rPr>
      <w:b/>
      <w:bCs/>
    </w:rPr>
  </w:style>
  <w:style w:type="character" w:customStyle="1" w:styleId="CommentSubjectChar">
    <w:name w:val="Comment Subject Char"/>
    <w:basedOn w:val="CommentTextChar"/>
    <w:link w:val="CommentSubject"/>
    <w:uiPriority w:val="99"/>
    <w:semiHidden/>
    <w:rsid w:val="00995A55"/>
    <w:rPr>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mxi.nl" TargetMode="External"/><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ertebureau@mxi.nl" TargetMode="Externa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commentsExtended" Target="commentsExtended.xml"/><Relationship Id="rId28" Type="http://schemas.openxmlformats.org/officeDocument/2006/relationships/hyperlink" Target="https://autoriteitpersoonsgegevens.nl/nl/zelf-doen/voorafgaande-raadpleging"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yperlink" Target="https://www.privacy-regulation.eu/nl/artikel-89-waarborgen-en-afwijkingen-verband-met-verwerking-met-het-oog-op-archivering-het-algemeen-belang-wetenschappel-EU-AVG.htm" TargetMode="Externa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www.autoriteitpersoonsgegevens.nl/nl/zelf-doen/data-protection-impact-assessment-dpia" TargetMode="External"/><Relationship Id="rId1" Type="http://schemas.openxmlformats.org/officeDocument/2006/relationships/hyperlink" Target="https://www.autoriteitpersoonsgegevens.nl/nl/zelf-doen/data-protection-impact-assessment-dp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2ca9ad4-a511-459c-adaf-a4d04bd672bc">
      <UserInfo>
        <DisplayName>Jordan Vasseur | M&amp;I/Partners</DisplayName>
        <AccountId>155</AccountId>
        <AccountType/>
      </UserInfo>
      <UserInfo>
        <DisplayName>Amber Wolf | M&amp;I/Partners</DisplayName>
        <AccountId>135</AccountId>
        <AccountType/>
      </UserInfo>
    </SharedWithUsers>
    <_ip_UnifiedCompliancePolicyUIAction xmlns="http://schemas.microsoft.com/sharepoint/v3" xsi:nil="true"/>
    <_ip_UnifiedCompliancePolicyProperties xmlns="http://schemas.microsoft.com/sharepoint/v3" xsi:nil="true"/>
    <TaxCatchAll xmlns="12ca9ad4-a511-459c-adaf-a4d04bd672bc" xsi:nil="true"/>
    <lcf76f155ced4ddcb4097134ff3c332f xmlns="c96ad989-4f39-4d08-b779-3d288d35fde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9628B5FE57D342AB9B36D77AC585EA" ma:contentTypeVersion="14" ma:contentTypeDescription="Een nieuw document maken." ma:contentTypeScope="" ma:versionID="9ac0f21ae948db46472a605619a8eeb3">
  <xsd:schema xmlns:xsd="http://www.w3.org/2001/XMLSchema" xmlns:xs="http://www.w3.org/2001/XMLSchema" xmlns:p="http://schemas.microsoft.com/office/2006/metadata/properties" xmlns:ns1="http://schemas.microsoft.com/sharepoint/v3" xmlns:ns2="c96ad989-4f39-4d08-b779-3d288d35fdef" xmlns:ns3="12ca9ad4-a511-459c-adaf-a4d04bd672bc" targetNamespace="http://schemas.microsoft.com/office/2006/metadata/properties" ma:root="true" ma:fieldsID="4ef672a5b35f8b14cb9a8ebfb5b840b3" ns1:_="" ns2:_="" ns3:_="">
    <xsd:import namespace="http://schemas.microsoft.com/sharepoint/v3"/>
    <xsd:import namespace="c96ad989-4f39-4d08-b779-3d288d35fdef"/>
    <xsd:import namespace="12ca9ad4-a511-459c-adaf-a4d04bd672b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d989-4f39-4d08-b779-3d288d35f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ca9ad4-a511-459c-adaf-a4d04bd672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9a58b7c-3a2c-48cf-b5cb-237703e6979a}" ma:internalName="TaxCatchAll" ma:showField="CatchAllData" ma:web="12ca9ad4-a511-459c-adaf-a4d04bd67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12ca9ad4-a511-459c-adaf-a4d04bd672bc"/>
    <ds:schemaRef ds:uri="http://schemas.microsoft.com/sharepoint/v3"/>
    <ds:schemaRef ds:uri="c96ad989-4f39-4d08-b779-3d288d35fdef"/>
  </ds:schemaRefs>
</ds:datastoreItem>
</file>

<file path=customXml/itemProps2.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customXml/itemProps3.xml><?xml version="1.0" encoding="utf-8"?>
<ds:datastoreItem xmlns:ds="http://schemas.openxmlformats.org/officeDocument/2006/customXml" ds:itemID="{1220E24D-23D4-4237-8A9A-774A0FB62926}">
  <ds:schemaRefs>
    <ds:schemaRef ds:uri="http://schemas.microsoft.com/sharepoint/v3/contenttype/forms"/>
  </ds:schemaRefs>
</ds:datastoreItem>
</file>

<file path=customXml/itemProps4.xml><?xml version="1.0" encoding="utf-8"?>
<ds:datastoreItem xmlns:ds="http://schemas.openxmlformats.org/officeDocument/2006/customXml" ds:itemID="{04FA0FB4-3486-4A05-B278-F4378AD62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ad989-4f39-4d08-b779-3d288d35fdef"/>
    <ds:schemaRef ds:uri="12ca9ad4-a511-459c-adaf-a4d04bd67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Report.dotx</Template>
  <TotalTime>226</TotalTime>
  <Pages>1</Pages>
  <Words>3827</Words>
  <Characters>21819</Characters>
  <Application>Microsoft Office Word</Application>
  <DocSecurity>4</DocSecurity>
  <Lines>181</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25595</CharactersWithSpaces>
  <SharedDoc>false</SharedDoc>
  <HLinks>
    <vt:vector size="216" baseType="variant">
      <vt:variant>
        <vt:i4>3080305</vt:i4>
      </vt:variant>
      <vt:variant>
        <vt:i4>300</vt:i4>
      </vt:variant>
      <vt:variant>
        <vt:i4>0</vt:i4>
      </vt:variant>
      <vt:variant>
        <vt:i4>5</vt:i4>
      </vt:variant>
      <vt:variant>
        <vt:lpwstr>https://autoriteitpersoonsgegevens.nl/nl/zelf-doen/voorafgaande-raadpleging</vt:lpwstr>
      </vt:variant>
      <vt:variant>
        <vt:lpwstr/>
      </vt:variant>
      <vt:variant>
        <vt:i4>524359</vt:i4>
      </vt:variant>
      <vt:variant>
        <vt:i4>297</vt:i4>
      </vt:variant>
      <vt:variant>
        <vt:i4>0</vt:i4>
      </vt:variant>
      <vt:variant>
        <vt:i4>5</vt:i4>
      </vt:variant>
      <vt:variant>
        <vt:lpwstr>https://www.privacy-regulation.eu/nl/artikel-89-waarborgen-en-afwijkingen-verband-met-verwerking-met-het-oog-op-archivering-het-algemeen-belang-wetenschappel-EU-AVG.htm</vt:lpwstr>
      </vt:variant>
      <vt:variant>
        <vt:lpwstr/>
      </vt:variant>
      <vt:variant>
        <vt:i4>1966140</vt:i4>
      </vt:variant>
      <vt:variant>
        <vt:i4>290</vt:i4>
      </vt:variant>
      <vt:variant>
        <vt:i4>0</vt:i4>
      </vt:variant>
      <vt:variant>
        <vt:i4>5</vt:i4>
      </vt:variant>
      <vt:variant>
        <vt:lpwstr/>
      </vt:variant>
      <vt:variant>
        <vt:lpwstr>_Toc132361981</vt:lpwstr>
      </vt:variant>
      <vt:variant>
        <vt:i4>1114172</vt:i4>
      </vt:variant>
      <vt:variant>
        <vt:i4>284</vt:i4>
      </vt:variant>
      <vt:variant>
        <vt:i4>0</vt:i4>
      </vt:variant>
      <vt:variant>
        <vt:i4>5</vt:i4>
      </vt:variant>
      <vt:variant>
        <vt:lpwstr/>
      </vt:variant>
      <vt:variant>
        <vt:lpwstr>_Toc132361977</vt:lpwstr>
      </vt:variant>
      <vt:variant>
        <vt:i4>1114172</vt:i4>
      </vt:variant>
      <vt:variant>
        <vt:i4>278</vt:i4>
      </vt:variant>
      <vt:variant>
        <vt:i4>0</vt:i4>
      </vt:variant>
      <vt:variant>
        <vt:i4>5</vt:i4>
      </vt:variant>
      <vt:variant>
        <vt:lpwstr/>
      </vt:variant>
      <vt:variant>
        <vt:lpwstr>_Toc132361976</vt:lpwstr>
      </vt:variant>
      <vt:variant>
        <vt:i4>1114172</vt:i4>
      </vt:variant>
      <vt:variant>
        <vt:i4>272</vt:i4>
      </vt:variant>
      <vt:variant>
        <vt:i4>0</vt:i4>
      </vt:variant>
      <vt:variant>
        <vt:i4>5</vt:i4>
      </vt:variant>
      <vt:variant>
        <vt:lpwstr/>
      </vt:variant>
      <vt:variant>
        <vt:lpwstr>_Toc132361975</vt:lpwstr>
      </vt:variant>
      <vt:variant>
        <vt:i4>1114172</vt:i4>
      </vt:variant>
      <vt:variant>
        <vt:i4>266</vt:i4>
      </vt:variant>
      <vt:variant>
        <vt:i4>0</vt:i4>
      </vt:variant>
      <vt:variant>
        <vt:i4>5</vt:i4>
      </vt:variant>
      <vt:variant>
        <vt:lpwstr/>
      </vt:variant>
      <vt:variant>
        <vt:lpwstr>_Toc132361972</vt:lpwstr>
      </vt:variant>
      <vt:variant>
        <vt:i4>1114172</vt:i4>
      </vt:variant>
      <vt:variant>
        <vt:i4>260</vt:i4>
      </vt:variant>
      <vt:variant>
        <vt:i4>0</vt:i4>
      </vt:variant>
      <vt:variant>
        <vt:i4>5</vt:i4>
      </vt:variant>
      <vt:variant>
        <vt:lpwstr/>
      </vt:variant>
      <vt:variant>
        <vt:lpwstr>_Toc132361971</vt:lpwstr>
      </vt:variant>
      <vt:variant>
        <vt:i4>1114172</vt:i4>
      </vt:variant>
      <vt:variant>
        <vt:i4>254</vt:i4>
      </vt:variant>
      <vt:variant>
        <vt:i4>0</vt:i4>
      </vt:variant>
      <vt:variant>
        <vt:i4>5</vt:i4>
      </vt:variant>
      <vt:variant>
        <vt:lpwstr/>
      </vt:variant>
      <vt:variant>
        <vt:lpwstr>_Toc132361970</vt:lpwstr>
      </vt:variant>
      <vt:variant>
        <vt:i4>1048636</vt:i4>
      </vt:variant>
      <vt:variant>
        <vt:i4>248</vt:i4>
      </vt:variant>
      <vt:variant>
        <vt:i4>0</vt:i4>
      </vt:variant>
      <vt:variant>
        <vt:i4>5</vt:i4>
      </vt:variant>
      <vt:variant>
        <vt:lpwstr/>
      </vt:variant>
      <vt:variant>
        <vt:lpwstr>_Toc132361969</vt:lpwstr>
      </vt:variant>
      <vt:variant>
        <vt:i4>1048636</vt:i4>
      </vt:variant>
      <vt:variant>
        <vt:i4>242</vt:i4>
      </vt:variant>
      <vt:variant>
        <vt:i4>0</vt:i4>
      </vt:variant>
      <vt:variant>
        <vt:i4>5</vt:i4>
      </vt:variant>
      <vt:variant>
        <vt:lpwstr/>
      </vt:variant>
      <vt:variant>
        <vt:lpwstr>_Toc132361968</vt:lpwstr>
      </vt:variant>
      <vt:variant>
        <vt:i4>1048636</vt:i4>
      </vt:variant>
      <vt:variant>
        <vt:i4>236</vt:i4>
      </vt:variant>
      <vt:variant>
        <vt:i4>0</vt:i4>
      </vt:variant>
      <vt:variant>
        <vt:i4>5</vt:i4>
      </vt:variant>
      <vt:variant>
        <vt:lpwstr/>
      </vt:variant>
      <vt:variant>
        <vt:lpwstr>_Toc132361967</vt:lpwstr>
      </vt:variant>
      <vt:variant>
        <vt:i4>1048636</vt:i4>
      </vt:variant>
      <vt:variant>
        <vt:i4>230</vt:i4>
      </vt:variant>
      <vt:variant>
        <vt:i4>0</vt:i4>
      </vt:variant>
      <vt:variant>
        <vt:i4>5</vt:i4>
      </vt:variant>
      <vt:variant>
        <vt:lpwstr/>
      </vt:variant>
      <vt:variant>
        <vt:lpwstr>_Toc132361966</vt:lpwstr>
      </vt:variant>
      <vt:variant>
        <vt:i4>1048636</vt:i4>
      </vt:variant>
      <vt:variant>
        <vt:i4>224</vt:i4>
      </vt:variant>
      <vt:variant>
        <vt:i4>0</vt:i4>
      </vt:variant>
      <vt:variant>
        <vt:i4>5</vt:i4>
      </vt:variant>
      <vt:variant>
        <vt:lpwstr/>
      </vt:variant>
      <vt:variant>
        <vt:lpwstr>_Toc132361965</vt:lpwstr>
      </vt:variant>
      <vt:variant>
        <vt:i4>1048636</vt:i4>
      </vt:variant>
      <vt:variant>
        <vt:i4>218</vt:i4>
      </vt:variant>
      <vt:variant>
        <vt:i4>0</vt:i4>
      </vt:variant>
      <vt:variant>
        <vt:i4>5</vt:i4>
      </vt:variant>
      <vt:variant>
        <vt:lpwstr/>
      </vt:variant>
      <vt:variant>
        <vt:lpwstr>_Toc132361964</vt:lpwstr>
      </vt:variant>
      <vt:variant>
        <vt:i4>1048636</vt:i4>
      </vt:variant>
      <vt:variant>
        <vt:i4>212</vt:i4>
      </vt:variant>
      <vt:variant>
        <vt:i4>0</vt:i4>
      </vt:variant>
      <vt:variant>
        <vt:i4>5</vt:i4>
      </vt:variant>
      <vt:variant>
        <vt:lpwstr/>
      </vt:variant>
      <vt:variant>
        <vt:lpwstr>_Toc132361963</vt:lpwstr>
      </vt:variant>
      <vt:variant>
        <vt:i4>1048636</vt:i4>
      </vt:variant>
      <vt:variant>
        <vt:i4>206</vt:i4>
      </vt:variant>
      <vt:variant>
        <vt:i4>0</vt:i4>
      </vt:variant>
      <vt:variant>
        <vt:i4>5</vt:i4>
      </vt:variant>
      <vt:variant>
        <vt:lpwstr/>
      </vt:variant>
      <vt:variant>
        <vt:lpwstr>_Toc132361962</vt:lpwstr>
      </vt:variant>
      <vt:variant>
        <vt:i4>1048636</vt:i4>
      </vt:variant>
      <vt:variant>
        <vt:i4>200</vt:i4>
      </vt:variant>
      <vt:variant>
        <vt:i4>0</vt:i4>
      </vt:variant>
      <vt:variant>
        <vt:i4>5</vt:i4>
      </vt:variant>
      <vt:variant>
        <vt:lpwstr/>
      </vt:variant>
      <vt:variant>
        <vt:lpwstr>_Toc132361961</vt:lpwstr>
      </vt:variant>
      <vt:variant>
        <vt:i4>1048636</vt:i4>
      </vt:variant>
      <vt:variant>
        <vt:i4>194</vt:i4>
      </vt:variant>
      <vt:variant>
        <vt:i4>0</vt:i4>
      </vt:variant>
      <vt:variant>
        <vt:i4>5</vt:i4>
      </vt:variant>
      <vt:variant>
        <vt:lpwstr/>
      </vt:variant>
      <vt:variant>
        <vt:lpwstr>_Toc132361960</vt:lpwstr>
      </vt:variant>
      <vt:variant>
        <vt:i4>1245244</vt:i4>
      </vt:variant>
      <vt:variant>
        <vt:i4>188</vt:i4>
      </vt:variant>
      <vt:variant>
        <vt:i4>0</vt:i4>
      </vt:variant>
      <vt:variant>
        <vt:i4>5</vt:i4>
      </vt:variant>
      <vt:variant>
        <vt:lpwstr/>
      </vt:variant>
      <vt:variant>
        <vt:lpwstr>_Toc132361959</vt:lpwstr>
      </vt:variant>
      <vt:variant>
        <vt:i4>1245244</vt:i4>
      </vt:variant>
      <vt:variant>
        <vt:i4>182</vt:i4>
      </vt:variant>
      <vt:variant>
        <vt:i4>0</vt:i4>
      </vt:variant>
      <vt:variant>
        <vt:i4>5</vt:i4>
      </vt:variant>
      <vt:variant>
        <vt:lpwstr/>
      </vt:variant>
      <vt:variant>
        <vt:lpwstr>_Toc132361958</vt:lpwstr>
      </vt:variant>
      <vt:variant>
        <vt:i4>1245244</vt:i4>
      </vt:variant>
      <vt:variant>
        <vt:i4>176</vt:i4>
      </vt:variant>
      <vt:variant>
        <vt:i4>0</vt:i4>
      </vt:variant>
      <vt:variant>
        <vt:i4>5</vt:i4>
      </vt:variant>
      <vt:variant>
        <vt:lpwstr/>
      </vt:variant>
      <vt:variant>
        <vt:lpwstr>_Toc132361957</vt:lpwstr>
      </vt:variant>
      <vt:variant>
        <vt:i4>1245244</vt:i4>
      </vt:variant>
      <vt:variant>
        <vt:i4>170</vt:i4>
      </vt:variant>
      <vt:variant>
        <vt:i4>0</vt:i4>
      </vt:variant>
      <vt:variant>
        <vt:i4>5</vt:i4>
      </vt:variant>
      <vt:variant>
        <vt:lpwstr/>
      </vt:variant>
      <vt:variant>
        <vt:lpwstr>_Toc132361956</vt:lpwstr>
      </vt:variant>
      <vt:variant>
        <vt:i4>1245244</vt:i4>
      </vt:variant>
      <vt:variant>
        <vt:i4>164</vt:i4>
      </vt:variant>
      <vt:variant>
        <vt:i4>0</vt:i4>
      </vt:variant>
      <vt:variant>
        <vt:i4>5</vt:i4>
      </vt:variant>
      <vt:variant>
        <vt:lpwstr/>
      </vt:variant>
      <vt:variant>
        <vt:lpwstr>_Toc132361955</vt:lpwstr>
      </vt:variant>
      <vt:variant>
        <vt:i4>1245244</vt:i4>
      </vt:variant>
      <vt:variant>
        <vt:i4>158</vt:i4>
      </vt:variant>
      <vt:variant>
        <vt:i4>0</vt:i4>
      </vt:variant>
      <vt:variant>
        <vt:i4>5</vt:i4>
      </vt:variant>
      <vt:variant>
        <vt:lpwstr/>
      </vt:variant>
      <vt:variant>
        <vt:lpwstr>_Toc132361954</vt:lpwstr>
      </vt:variant>
      <vt:variant>
        <vt:i4>1245244</vt:i4>
      </vt:variant>
      <vt:variant>
        <vt:i4>152</vt:i4>
      </vt:variant>
      <vt:variant>
        <vt:i4>0</vt:i4>
      </vt:variant>
      <vt:variant>
        <vt:i4>5</vt:i4>
      </vt:variant>
      <vt:variant>
        <vt:lpwstr/>
      </vt:variant>
      <vt:variant>
        <vt:lpwstr>_Toc132361953</vt:lpwstr>
      </vt:variant>
      <vt:variant>
        <vt:i4>1245244</vt:i4>
      </vt:variant>
      <vt:variant>
        <vt:i4>146</vt:i4>
      </vt:variant>
      <vt:variant>
        <vt:i4>0</vt:i4>
      </vt:variant>
      <vt:variant>
        <vt:i4>5</vt:i4>
      </vt:variant>
      <vt:variant>
        <vt:lpwstr/>
      </vt:variant>
      <vt:variant>
        <vt:lpwstr>_Toc132361952</vt:lpwstr>
      </vt:variant>
      <vt:variant>
        <vt:i4>1245244</vt:i4>
      </vt:variant>
      <vt:variant>
        <vt:i4>140</vt:i4>
      </vt:variant>
      <vt:variant>
        <vt:i4>0</vt:i4>
      </vt:variant>
      <vt:variant>
        <vt:i4>5</vt:i4>
      </vt:variant>
      <vt:variant>
        <vt:lpwstr/>
      </vt:variant>
      <vt:variant>
        <vt:lpwstr>_Toc132361951</vt:lpwstr>
      </vt:variant>
      <vt:variant>
        <vt:i4>1245244</vt:i4>
      </vt:variant>
      <vt:variant>
        <vt:i4>134</vt:i4>
      </vt:variant>
      <vt:variant>
        <vt:i4>0</vt:i4>
      </vt:variant>
      <vt:variant>
        <vt:i4>5</vt:i4>
      </vt:variant>
      <vt:variant>
        <vt:lpwstr/>
      </vt:variant>
      <vt:variant>
        <vt:lpwstr>_Toc132361950</vt:lpwstr>
      </vt:variant>
      <vt:variant>
        <vt:i4>1179708</vt:i4>
      </vt:variant>
      <vt:variant>
        <vt:i4>128</vt:i4>
      </vt:variant>
      <vt:variant>
        <vt:i4>0</vt:i4>
      </vt:variant>
      <vt:variant>
        <vt:i4>5</vt:i4>
      </vt:variant>
      <vt:variant>
        <vt:lpwstr/>
      </vt:variant>
      <vt:variant>
        <vt:lpwstr>_Toc132361949</vt:lpwstr>
      </vt:variant>
      <vt:variant>
        <vt:i4>1179708</vt:i4>
      </vt:variant>
      <vt:variant>
        <vt:i4>122</vt:i4>
      </vt:variant>
      <vt:variant>
        <vt:i4>0</vt:i4>
      </vt:variant>
      <vt:variant>
        <vt:i4>5</vt:i4>
      </vt:variant>
      <vt:variant>
        <vt:lpwstr/>
      </vt:variant>
      <vt:variant>
        <vt:lpwstr>_Toc132361948</vt:lpwstr>
      </vt:variant>
      <vt:variant>
        <vt:i4>1179708</vt:i4>
      </vt:variant>
      <vt:variant>
        <vt:i4>116</vt:i4>
      </vt:variant>
      <vt:variant>
        <vt:i4>0</vt:i4>
      </vt:variant>
      <vt:variant>
        <vt:i4>5</vt:i4>
      </vt:variant>
      <vt:variant>
        <vt:lpwstr/>
      </vt:variant>
      <vt:variant>
        <vt:lpwstr>_Toc132361947</vt:lpwstr>
      </vt:variant>
      <vt:variant>
        <vt:i4>7209066</vt:i4>
      </vt:variant>
      <vt:variant>
        <vt:i4>3</vt:i4>
      </vt:variant>
      <vt:variant>
        <vt:i4>0</vt:i4>
      </vt:variant>
      <vt:variant>
        <vt:i4>5</vt:i4>
      </vt:variant>
      <vt:variant>
        <vt:lpwstr>http://www.mxi.nl/</vt:lpwstr>
      </vt:variant>
      <vt:variant>
        <vt:lpwstr/>
      </vt:variant>
      <vt:variant>
        <vt:i4>7536730</vt:i4>
      </vt:variant>
      <vt:variant>
        <vt:i4>0</vt:i4>
      </vt:variant>
      <vt:variant>
        <vt:i4>0</vt:i4>
      </vt:variant>
      <vt:variant>
        <vt:i4>5</vt:i4>
      </vt:variant>
      <vt:variant>
        <vt:lpwstr>mailto:offertebureau@mxi.nl</vt:lpwstr>
      </vt:variant>
      <vt:variant>
        <vt:lpwstr/>
      </vt:variant>
      <vt:variant>
        <vt:i4>983058</vt:i4>
      </vt:variant>
      <vt:variant>
        <vt:i4>3</vt:i4>
      </vt:variant>
      <vt:variant>
        <vt:i4>0</vt:i4>
      </vt:variant>
      <vt:variant>
        <vt:i4>5</vt:i4>
      </vt:variant>
      <vt:variant>
        <vt:lpwstr>https://www.autoriteitpersoonsgegevens.nl/nl/zelf-doen/data-protection-impact-assessment-dpia</vt:lpwstr>
      </vt:variant>
      <vt:variant>
        <vt:lpwstr>voor-welke-soorten-verwerkingen-is-het-uitvoeren-van-een-dpia-verplicht-6667</vt:lpwstr>
      </vt:variant>
      <vt:variant>
        <vt:i4>5570584</vt:i4>
      </vt:variant>
      <vt:variant>
        <vt:i4>0</vt:i4>
      </vt:variant>
      <vt:variant>
        <vt:i4>0</vt:i4>
      </vt:variant>
      <vt:variant>
        <vt:i4>5</vt:i4>
      </vt:variant>
      <vt:variant>
        <vt:lpwstr>https://www.autoriteitpersoonsgegevens.nl/nl/zelf-doen/data-protection-impact-assessment-dpia</vt:lpwstr>
      </vt:variant>
      <vt:variant>
        <vt:lpwstr>wat-zijn-de-criteria-van-de-europese-privacytoezichthouders-6668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Marit Wensink | M&amp;I/Partners</cp:lastModifiedBy>
  <cp:revision>179</cp:revision>
  <cp:lastPrinted>2013-08-13T16:00:00Z</cp:lastPrinted>
  <dcterms:created xsi:type="dcterms:W3CDTF">2022-07-21T22:45:00Z</dcterms:created>
  <dcterms:modified xsi:type="dcterms:W3CDTF">2023-04-14T17:59:00Z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0x010100D09628B5FE57D342AB9B36D77AC585EA</vt:lpwstr>
  </property>
  <property fmtid="{D5CDD505-2E9C-101B-9397-08002B2CF9AE}" pid="17" name="MediaServiceImageTags">
    <vt:lpwstr/>
  </property>
</Properties>
</file>